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9BE85" w14:textId="77777777" w:rsidR="00C403C6" w:rsidRDefault="00653B1E" w:rsidP="00653B1E">
      <w:pPr>
        <w:spacing w:before="100" w:beforeAutospacing="1" w:after="100" w:afterAutospacing="1" w:line="300" w:lineRule="atLeast"/>
        <w:jc w:val="center"/>
        <w:rPr>
          <w:rFonts w:ascii="Segoe UI" w:eastAsia="Aptos" w:hAnsi="Segoe UI" w:cs="Segoe UI"/>
          <w:b/>
          <w:bCs/>
          <w:kern w:val="0"/>
          <w:sz w:val="48"/>
          <w:szCs w:val="48"/>
          <w:lang w:eastAsia="en-GB"/>
          <w14:ligatures w14:val="none"/>
        </w:rPr>
      </w:pPr>
      <w:r w:rsidRPr="00653B1E">
        <w:rPr>
          <w:rFonts w:ascii="Segoe UI" w:eastAsia="Aptos" w:hAnsi="Segoe UI" w:cs="Segoe UI"/>
          <w:b/>
          <w:bCs/>
          <w:noProof/>
          <w:kern w:val="0"/>
          <w:sz w:val="48"/>
          <w:szCs w:val="48"/>
          <w:lang w:eastAsia="en-GB"/>
          <w14:ligatures w14:val="none"/>
        </w:rPr>
        <w:drawing>
          <wp:inline distT="0" distB="0" distL="0" distR="0" wp14:anchorId="40981436" wp14:editId="63E8A043">
            <wp:extent cx="5731510" cy="4881880"/>
            <wp:effectExtent l="0" t="0" r="2540" b="0"/>
            <wp:docPr id="180011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17274" name=""/>
                    <pic:cNvPicPr/>
                  </pic:nvPicPr>
                  <pic:blipFill>
                    <a:blip r:embed="rId8"/>
                    <a:stretch>
                      <a:fillRect/>
                    </a:stretch>
                  </pic:blipFill>
                  <pic:spPr>
                    <a:xfrm>
                      <a:off x="0" y="0"/>
                      <a:ext cx="5731510" cy="4881880"/>
                    </a:xfrm>
                    <a:prstGeom prst="rect">
                      <a:avLst/>
                    </a:prstGeom>
                  </pic:spPr>
                </pic:pic>
              </a:graphicData>
            </a:graphic>
          </wp:inline>
        </w:drawing>
      </w:r>
    </w:p>
    <w:p w14:paraId="6703D7FA" w14:textId="77777777" w:rsidR="00C403C6" w:rsidRDefault="00C403C6" w:rsidP="00653B1E">
      <w:pPr>
        <w:spacing w:before="100" w:beforeAutospacing="1" w:after="100" w:afterAutospacing="1" w:line="300" w:lineRule="atLeast"/>
        <w:jc w:val="center"/>
        <w:rPr>
          <w:rFonts w:ascii="Segoe UI" w:eastAsia="Aptos" w:hAnsi="Segoe UI" w:cs="Segoe UI"/>
          <w:b/>
          <w:bCs/>
          <w:kern w:val="0"/>
          <w:sz w:val="48"/>
          <w:szCs w:val="48"/>
          <w:lang w:eastAsia="en-GB"/>
          <w14:ligatures w14:val="none"/>
        </w:rPr>
      </w:pPr>
    </w:p>
    <w:p w14:paraId="08DF812B" w14:textId="12D09C8E" w:rsidR="00B556AC" w:rsidRPr="003B77AE" w:rsidRDefault="00653B1E" w:rsidP="00653B1E">
      <w:pPr>
        <w:spacing w:before="100" w:beforeAutospacing="1" w:after="100" w:afterAutospacing="1" w:line="300" w:lineRule="atLeast"/>
        <w:jc w:val="center"/>
        <w:rPr>
          <w:rFonts w:ascii="Calibri" w:eastAsia="Aptos" w:hAnsi="Calibri" w:cs="Calibri"/>
          <w:b/>
          <w:bCs/>
          <w:kern w:val="0"/>
          <w:sz w:val="52"/>
          <w:szCs w:val="52"/>
          <w:lang w:eastAsia="en-GB"/>
          <w14:ligatures w14:val="none"/>
        </w:rPr>
      </w:pPr>
      <w:r w:rsidRPr="003B77AE">
        <w:rPr>
          <w:rFonts w:ascii="Calibri" w:eastAsia="Aptos" w:hAnsi="Calibri" w:cs="Calibri"/>
          <w:b/>
          <w:bCs/>
          <w:kern w:val="0"/>
          <w:sz w:val="52"/>
          <w:szCs w:val="52"/>
          <w:lang w:eastAsia="en-GB"/>
          <w14:ligatures w14:val="none"/>
        </w:rPr>
        <w:t xml:space="preserve">St. Mary’s Catholic </w:t>
      </w:r>
      <w:r w:rsidR="00B556AC" w:rsidRPr="003B77AE">
        <w:rPr>
          <w:rFonts w:ascii="Calibri" w:eastAsia="Aptos" w:hAnsi="Calibri" w:cs="Calibri"/>
          <w:b/>
          <w:bCs/>
          <w:kern w:val="0"/>
          <w:sz w:val="52"/>
          <w:szCs w:val="52"/>
          <w:lang w:eastAsia="en-GB"/>
          <w14:ligatures w14:val="none"/>
        </w:rPr>
        <w:t xml:space="preserve">Primary School </w:t>
      </w:r>
      <w:r w:rsidR="00AC4DB6" w:rsidRPr="003B77AE">
        <w:rPr>
          <w:rFonts w:ascii="Calibri" w:eastAsia="Aptos" w:hAnsi="Calibri" w:cs="Calibri"/>
          <w:b/>
          <w:bCs/>
          <w:kern w:val="0"/>
          <w:sz w:val="52"/>
          <w:szCs w:val="52"/>
          <w:lang w:eastAsia="en-GB"/>
          <w14:ligatures w14:val="none"/>
        </w:rPr>
        <w:t>Reading</w:t>
      </w:r>
      <w:r w:rsidR="00B556AC" w:rsidRPr="003B77AE">
        <w:rPr>
          <w:rFonts w:ascii="Calibri" w:eastAsia="Aptos" w:hAnsi="Calibri" w:cs="Calibri"/>
          <w:b/>
          <w:bCs/>
          <w:kern w:val="0"/>
          <w:sz w:val="52"/>
          <w:szCs w:val="52"/>
          <w:lang w:eastAsia="en-GB"/>
          <w14:ligatures w14:val="none"/>
        </w:rPr>
        <w:t xml:space="preserve"> Policy</w:t>
      </w:r>
    </w:p>
    <w:p w14:paraId="04B253A8" w14:textId="77777777" w:rsidR="003A2261" w:rsidRDefault="003A2261" w:rsidP="00653B1E">
      <w:pPr>
        <w:spacing w:before="100" w:beforeAutospacing="1" w:after="100" w:afterAutospacing="1" w:line="300" w:lineRule="atLeast"/>
        <w:jc w:val="center"/>
        <w:rPr>
          <w:rFonts w:ascii="Calibri" w:eastAsia="Aptos" w:hAnsi="Calibri" w:cs="Calibri"/>
          <w:b/>
          <w:bCs/>
          <w:kern w:val="0"/>
          <w:sz w:val="72"/>
          <w:szCs w:val="72"/>
          <w:lang w:eastAsia="en-GB"/>
          <w14:ligatures w14:val="none"/>
        </w:rPr>
      </w:pPr>
    </w:p>
    <w:p w14:paraId="412CF891" w14:textId="77777777" w:rsidR="003A2261" w:rsidRDefault="003A2261" w:rsidP="003A2261">
      <w:pPr>
        <w:spacing w:before="100" w:beforeAutospacing="1" w:after="100" w:afterAutospacing="1" w:line="300" w:lineRule="atLeast"/>
        <w:rPr>
          <w:rFonts w:ascii="Calibri" w:hAnsi="Calibri" w:cs="Calibri"/>
          <w:b/>
          <w:bCs/>
          <w:sz w:val="28"/>
          <w:szCs w:val="28"/>
          <w:lang w:eastAsia="en-GB"/>
          <w14:ligatures w14:val="none"/>
        </w:rPr>
      </w:pPr>
    </w:p>
    <w:p w14:paraId="4831CB4D" w14:textId="77777777" w:rsidR="002E5D39" w:rsidRDefault="002E5D39" w:rsidP="002E5D39">
      <w:pPr>
        <w:spacing w:before="100" w:beforeAutospacing="1" w:after="100" w:afterAutospacing="1" w:line="300" w:lineRule="atLeast"/>
        <w:outlineLvl w:val="2"/>
        <w:rPr>
          <w:rFonts w:ascii="Calibri" w:hAnsi="Calibri" w:cs="Calibri"/>
          <w:b/>
          <w:bCs/>
          <w:sz w:val="28"/>
          <w:szCs w:val="28"/>
          <w:lang w:eastAsia="en-GB"/>
          <w14:ligatures w14:val="none"/>
        </w:rPr>
      </w:pPr>
    </w:p>
    <w:p w14:paraId="0C734F85" w14:textId="77777777" w:rsidR="003B77AE" w:rsidRDefault="003B77AE" w:rsidP="002E5D39">
      <w:pPr>
        <w:spacing w:before="100" w:beforeAutospacing="1" w:after="100" w:afterAutospacing="1" w:line="300" w:lineRule="atLeast"/>
        <w:outlineLvl w:val="2"/>
        <w:rPr>
          <w:rFonts w:ascii="Calibri" w:hAnsi="Calibri" w:cs="Calibri"/>
          <w:b/>
          <w:bCs/>
          <w:sz w:val="28"/>
          <w:szCs w:val="28"/>
          <w:lang w:eastAsia="en-GB"/>
          <w14:ligatures w14:val="none"/>
        </w:rPr>
      </w:pPr>
    </w:p>
    <w:p w14:paraId="7B51F8F8" w14:textId="77777777" w:rsidR="002E5D39" w:rsidRDefault="002E5D39" w:rsidP="002E5D39">
      <w:pPr>
        <w:spacing w:before="100" w:beforeAutospacing="1" w:after="100" w:afterAutospacing="1" w:line="300" w:lineRule="atLeast"/>
        <w:outlineLvl w:val="2"/>
        <w:rPr>
          <w:rFonts w:ascii="Calibri" w:hAnsi="Calibri" w:cs="Calibri"/>
          <w:b/>
          <w:bCs/>
          <w:sz w:val="28"/>
          <w:szCs w:val="28"/>
          <w:lang w:eastAsia="en-GB"/>
          <w14:ligatures w14:val="none"/>
        </w:rPr>
      </w:pPr>
    </w:p>
    <w:p w14:paraId="0E74AF5B" w14:textId="39513458" w:rsidR="002E5D39" w:rsidRPr="002E5D39" w:rsidRDefault="002E5D39" w:rsidP="002E5D39">
      <w:pPr>
        <w:spacing w:before="100" w:beforeAutospacing="1" w:after="100" w:afterAutospacing="1" w:line="300" w:lineRule="atLeast"/>
        <w:outlineLvl w:val="2"/>
        <w:rPr>
          <w:rFonts w:ascii="Calibri" w:eastAsia="Times New Roman" w:hAnsi="Calibri" w:cs="Calibri"/>
          <w:b/>
          <w:bCs/>
          <w:kern w:val="0"/>
          <w:sz w:val="28"/>
          <w:szCs w:val="28"/>
          <w:lang w:eastAsia="en-GB"/>
          <w14:ligatures w14:val="none"/>
        </w:rPr>
      </w:pPr>
      <w:r w:rsidRPr="002E5D39">
        <w:rPr>
          <w:rFonts w:ascii="Calibri" w:eastAsia="Times New Roman" w:hAnsi="Calibri" w:cs="Calibri"/>
          <w:b/>
          <w:bCs/>
          <w:kern w:val="0"/>
          <w:sz w:val="28"/>
          <w:szCs w:val="28"/>
          <w:lang w:eastAsia="en-GB"/>
          <w14:ligatures w14:val="none"/>
        </w:rPr>
        <w:lastRenderedPageBreak/>
        <w:t>Vision &amp; Intent for Reading</w:t>
      </w:r>
    </w:p>
    <w:p w14:paraId="2D77FD18" w14:textId="77777777" w:rsidR="002E5D39" w:rsidRPr="002E5D39" w:rsidRDefault="002E5D39" w:rsidP="002E5D39">
      <w:pPr>
        <w:spacing w:before="100" w:beforeAutospacing="1" w:after="100" w:afterAutospacing="1" w:line="300" w:lineRule="atLeast"/>
        <w:rPr>
          <w:rFonts w:ascii="Calibri" w:eastAsia="Times New Roman" w:hAnsi="Calibri" w:cs="Calibri"/>
          <w:kern w:val="0"/>
          <w:sz w:val="28"/>
          <w:szCs w:val="28"/>
          <w:lang w:eastAsia="en-GB"/>
          <w14:ligatures w14:val="none"/>
        </w:rPr>
      </w:pPr>
      <w:r w:rsidRPr="002E5D39">
        <w:rPr>
          <w:rFonts w:ascii="Calibri" w:eastAsia="Times New Roman" w:hAnsi="Calibri" w:cs="Calibri"/>
          <w:kern w:val="0"/>
          <w:sz w:val="28"/>
          <w:szCs w:val="28"/>
          <w:lang w:eastAsia="en-GB"/>
          <w14:ligatures w14:val="none"/>
        </w:rPr>
        <w:t xml:space="preserve">• </w:t>
      </w:r>
      <w:r w:rsidRPr="002E5D39">
        <w:rPr>
          <w:rFonts w:ascii="Calibri" w:eastAsia="Times New Roman" w:hAnsi="Calibri" w:cs="Calibri"/>
          <w:b/>
          <w:bCs/>
          <w:kern w:val="0"/>
          <w:sz w:val="28"/>
          <w:szCs w:val="28"/>
          <w:lang w:eastAsia="en-GB"/>
          <w14:ligatures w14:val="none"/>
        </w:rPr>
        <w:t>Core aim:</w:t>
      </w:r>
      <w:r w:rsidRPr="002E5D39">
        <w:rPr>
          <w:rFonts w:ascii="Calibri" w:eastAsia="Times New Roman" w:hAnsi="Calibri" w:cs="Calibri"/>
          <w:kern w:val="0"/>
          <w:sz w:val="28"/>
          <w:szCs w:val="28"/>
          <w:lang w:eastAsia="en-GB"/>
          <w14:ligatures w14:val="none"/>
        </w:rPr>
        <w:t xml:space="preserve"> Guided by our Catholic mission to help every child flourish as a unique child of God, we strive for </w:t>
      </w:r>
      <w:r w:rsidRPr="002E5D39">
        <w:rPr>
          <w:rFonts w:ascii="Calibri" w:eastAsia="Times New Roman" w:hAnsi="Calibri" w:cs="Calibri"/>
          <w:i/>
          <w:iCs/>
          <w:kern w:val="0"/>
          <w:sz w:val="28"/>
          <w:szCs w:val="28"/>
          <w:lang w:eastAsia="en-GB"/>
          <w14:ligatures w14:val="none"/>
        </w:rPr>
        <w:t>every child to become a fluent, confident reader by age 7</w:t>
      </w:r>
      <w:r w:rsidRPr="002E5D39">
        <w:rPr>
          <w:rFonts w:ascii="Calibri" w:eastAsia="Times New Roman" w:hAnsi="Calibri" w:cs="Calibri"/>
          <w:kern w:val="0"/>
          <w:sz w:val="28"/>
          <w:szCs w:val="28"/>
          <w:lang w:eastAsia="en-GB"/>
          <w14:ligatures w14:val="none"/>
        </w:rPr>
        <w:t>.</w:t>
      </w:r>
    </w:p>
    <w:p w14:paraId="6F353CAF" w14:textId="738307A3" w:rsidR="002E5D39" w:rsidRPr="002E5D39" w:rsidRDefault="002E5D39" w:rsidP="002E5D39">
      <w:pPr>
        <w:spacing w:before="100" w:beforeAutospacing="1" w:after="100" w:afterAutospacing="1" w:line="300" w:lineRule="atLeast"/>
        <w:rPr>
          <w:rFonts w:ascii="Calibri" w:eastAsia="Times New Roman" w:hAnsi="Calibri" w:cs="Calibri"/>
          <w:kern w:val="0"/>
          <w:sz w:val="28"/>
          <w:szCs w:val="28"/>
          <w:lang w:eastAsia="en-GB"/>
          <w14:ligatures w14:val="none"/>
        </w:rPr>
      </w:pPr>
      <w:r w:rsidRPr="002E5D39">
        <w:rPr>
          <w:rFonts w:ascii="Calibri" w:eastAsia="Times New Roman" w:hAnsi="Calibri" w:cs="Calibri"/>
          <w:kern w:val="0"/>
          <w:sz w:val="28"/>
          <w:szCs w:val="28"/>
          <w:lang w:eastAsia="en-GB"/>
          <w14:ligatures w14:val="none"/>
        </w:rPr>
        <w:t xml:space="preserve">• </w:t>
      </w:r>
      <w:r w:rsidRPr="002E5D39">
        <w:rPr>
          <w:rFonts w:ascii="Calibri" w:eastAsia="Times New Roman" w:hAnsi="Calibri" w:cs="Calibri"/>
          <w:b/>
          <w:bCs/>
          <w:kern w:val="0"/>
          <w:sz w:val="28"/>
          <w:szCs w:val="28"/>
          <w:lang w:eastAsia="en-GB"/>
          <w14:ligatures w14:val="none"/>
        </w:rPr>
        <w:t>Reading is placed at the heart of our curriculum</w:t>
      </w:r>
      <w:r w:rsidRPr="002E5D39">
        <w:rPr>
          <w:rFonts w:ascii="Calibri" w:eastAsia="Times New Roman" w:hAnsi="Calibri" w:cs="Calibri"/>
          <w:kern w:val="0"/>
          <w:sz w:val="28"/>
          <w:szCs w:val="28"/>
          <w:lang w:eastAsia="en-GB"/>
          <w14:ligatures w14:val="none"/>
        </w:rPr>
        <w:t>, recognising it as a God</w:t>
      </w:r>
      <w:r w:rsidRPr="002E5D39">
        <w:rPr>
          <w:rFonts w:ascii="Calibri" w:eastAsia="Times New Roman" w:hAnsi="Calibri" w:cs="Calibri"/>
          <w:kern w:val="0"/>
          <w:sz w:val="28"/>
          <w:szCs w:val="28"/>
          <w:lang w:eastAsia="en-GB"/>
          <w14:ligatures w14:val="none"/>
        </w:rPr>
        <w:noBreakHyphen/>
        <w:t>given gift that opens children to learning, communication, imagination, and an appreciation of God’s world. Through reading, pupils encounter stories of faith, hope, love, and human dignity</w:t>
      </w:r>
      <w:r w:rsidR="000F6B7C">
        <w:rPr>
          <w:rFonts w:ascii="Calibri" w:eastAsia="Times New Roman" w:hAnsi="Calibri" w:cs="Calibri"/>
          <w:kern w:val="0"/>
          <w:sz w:val="28"/>
          <w:szCs w:val="28"/>
          <w:lang w:eastAsia="en-GB"/>
          <w14:ligatures w14:val="none"/>
        </w:rPr>
        <w:t xml:space="preserve"> and </w:t>
      </w:r>
      <w:r w:rsidR="00BC0F6B">
        <w:rPr>
          <w:rFonts w:ascii="Calibri" w:eastAsia="Times New Roman" w:hAnsi="Calibri" w:cs="Calibri"/>
          <w:kern w:val="0"/>
          <w:sz w:val="28"/>
          <w:szCs w:val="28"/>
          <w:lang w:eastAsia="en-GB"/>
          <w14:ligatures w14:val="none"/>
        </w:rPr>
        <w:t>are open</w:t>
      </w:r>
      <w:r w:rsidR="00AB309C">
        <w:rPr>
          <w:rFonts w:ascii="Calibri" w:eastAsia="Times New Roman" w:hAnsi="Calibri" w:cs="Calibri"/>
          <w:kern w:val="0"/>
          <w:sz w:val="28"/>
          <w:szCs w:val="28"/>
          <w:lang w:eastAsia="en-GB"/>
          <w14:ligatures w14:val="none"/>
        </w:rPr>
        <w:t xml:space="preserve"> to </w:t>
      </w:r>
      <w:r w:rsidR="000F6B7C">
        <w:rPr>
          <w:rFonts w:ascii="Calibri" w:eastAsia="Times New Roman" w:hAnsi="Calibri" w:cs="Calibri"/>
          <w:kern w:val="0"/>
          <w:sz w:val="28"/>
          <w:szCs w:val="28"/>
          <w:lang w:eastAsia="en-GB"/>
          <w14:ligatures w14:val="none"/>
        </w:rPr>
        <w:t>fantastical imaginary world</w:t>
      </w:r>
      <w:r w:rsidR="00BC0F6B">
        <w:rPr>
          <w:rFonts w:ascii="Calibri" w:eastAsia="Times New Roman" w:hAnsi="Calibri" w:cs="Calibri"/>
          <w:kern w:val="0"/>
          <w:sz w:val="28"/>
          <w:szCs w:val="28"/>
          <w:lang w:eastAsia="en-GB"/>
          <w14:ligatures w14:val="none"/>
        </w:rPr>
        <w:t>s</w:t>
      </w:r>
      <w:r w:rsidR="000F6B7C">
        <w:rPr>
          <w:rFonts w:ascii="Calibri" w:eastAsia="Times New Roman" w:hAnsi="Calibri" w:cs="Calibri"/>
          <w:kern w:val="0"/>
          <w:sz w:val="28"/>
          <w:szCs w:val="28"/>
          <w:lang w:eastAsia="en-GB"/>
          <w14:ligatures w14:val="none"/>
        </w:rPr>
        <w:t xml:space="preserve">, alongside non-fiction text that broaden </w:t>
      </w:r>
      <w:r w:rsidR="00AB309C">
        <w:rPr>
          <w:rFonts w:ascii="Calibri" w:eastAsia="Times New Roman" w:hAnsi="Calibri" w:cs="Calibri"/>
          <w:kern w:val="0"/>
          <w:sz w:val="28"/>
          <w:szCs w:val="28"/>
          <w:lang w:eastAsia="en-GB"/>
          <w14:ligatures w14:val="none"/>
        </w:rPr>
        <w:t>children’s knowledge and u</w:t>
      </w:r>
      <w:r w:rsidR="000F6B7C">
        <w:rPr>
          <w:rFonts w:ascii="Calibri" w:eastAsia="Times New Roman" w:hAnsi="Calibri" w:cs="Calibri"/>
          <w:kern w:val="0"/>
          <w:sz w:val="28"/>
          <w:szCs w:val="28"/>
          <w:lang w:eastAsia="en-GB"/>
          <w14:ligatures w14:val="none"/>
        </w:rPr>
        <w:t>nderstanding</w:t>
      </w:r>
      <w:r w:rsidR="00AB309C">
        <w:rPr>
          <w:rFonts w:ascii="Calibri" w:eastAsia="Times New Roman" w:hAnsi="Calibri" w:cs="Calibri"/>
          <w:kern w:val="0"/>
          <w:sz w:val="28"/>
          <w:szCs w:val="28"/>
          <w:lang w:eastAsia="en-GB"/>
          <w14:ligatures w14:val="none"/>
        </w:rPr>
        <w:t>.</w:t>
      </w:r>
      <w:r w:rsidR="000F6B7C">
        <w:rPr>
          <w:rFonts w:ascii="Calibri" w:eastAsia="Times New Roman" w:hAnsi="Calibri" w:cs="Calibri"/>
          <w:kern w:val="0"/>
          <w:sz w:val="28"/>
          <w:szCs w:val="28"/>
          <w:lang w:eastAsia="en-GB"/>
          <w14:ligatures w14:val="none"/>
        </w:rPr>
        <w:t xml:space="preserve"> </w:t>
      </w:r>
      <w:r w:rsidR="00BB6637">
        <w:rPr>
          <w:rFonts w:ascii="Calibri" w:eastAsia="Times New Roman" w:hAnsi="Calibri" w:cs="Calibri"/>
          <w:kern w:val="0"/>
          <w:sz w:val="28"/>
          <w:szCs w:val="28"/>
          <w:lang w:eastAsia="en-GB"/>
          <w14:ligatures w14:val="none"/>
        </w:rPr>
        <w:t xml:space="preserve"> </w:t>
      </w:r>
    </w:p>
    <w:p w14:paraId="686603E7" w14:textId="6572E1B9" w:rsidR="002E5D39" w:rsidRPr="002E5D39" w:rsidRDefault="002E5D39" w:rsidP="002E5D39">
      <w:pPr>
        <w:spacing w:before="100" w:beforeAutospacing="1" w:after="100" w:afterAutospacing="1" w:line="300" w:lineRule="atLeast"/>
        <w:rPr>
          <w:rFonts w:ascii="Calibri" w:eastAsia="Times New Roman" w:hAnsi="Calibri" w:cs="Calibri"/>
          <w:kern w:val="0"/>
          <w:sz w:val="28"/>
          <w:szCs w:val="28"/>
          <w:lang w:eastAsia="en-GB"/>
          <w14:ligatures w14:val="none"/>
        </w:rPr>
      </w:pPr>
      <w:r w:rsidRPr="002E5D39">
        <w:rPr>
          <w:rFonts w:ascii="Calibri" w:eastAsia="Times New Roman" w:hAnsi="Calibri" w:cs="Calibri"/>
          <w:kern w:val="0"/>
          <w:sz w:val="28"/>
          <w:szCs w:val="28"/>
          <w:lang w:eastAsia="en-GB"/>
          <w14:ligatures w14:val="none"/>
        </w:rPr>
        <w:t>• Our school aims to nurture:</w:t>
      </w:r>
      <w:r w:rsidRPr="002E5D39">
        <w:rPr>
          <w:rFonts w:ascii="Calibri" w:eastAsia="Times New Roman" w:hAnsi="Calibri" w:cs="Calibri"/>
          <w:kern w:val="0"/>
          <w:sz w:val="28"/>
          <w:szCs w:val="28"/>
          <w:lang w:eastAsia="en-GB"/>
          <w14:ligatures w14:val="none"/>
        </w:rPr>
        <w:br/>
        <w:t xml:space="preserve">o </w:t>
      </w:r>
      <w:r w:rsidRPr="002E5D39">
        <w:rPr>
          <w:rFonts w:ascii="Calibri" w:eastAsia="Times New Roman" w:hAnsi="Calibri" w:cs="Calibri"/>
          <w:b/>
          <w:bCs/>
          <w:kern w:val="0"/>
          <w:sz w:val="28"/>
          <w:szCs w:val="28"/>
          <w:lang w:eastAsia="en-GB"/>
          <w14:ligatures w14:val="none"/>
        </w:rPr>
        <w:t>A lifelong love of reading</w:t>
      </w:r>
      <w:r w:rsidRPr="002E5D39">
        <w:rPr>
          <w:rFonts w:ascii="Calibri" w:eastAsia="Times New Roman" w:hAnsi="Calibri" w:cs="Calibri"/>
          <w:kern w:val="0"/>
          <w:sz w:val="28"/>
          <w:szCs w:val="28"/>
          <w:lang w:eastAsia="en-GB"/>
          <w14:ligatures w14:val="none"/>
        </w:rPr>
        <w:t>, inspired by curiosity, wonder, a</w:t>
      </w:r>
      <w:r w:rsidR="00D37917">
        <w:rPr>
          <w:rFonts w:ascii="Calibri" w:eastAsia="Times New Roman" w:hAnsi="Calibri" w:cs="Calibri"/>
          <w:kern w:val="0"/>
          <w:sz w:val="28"/>
          <w:szCs w:val="28"/>
          <w:lang w:eastAsia="en-GB"/>
          <w14:ligatures w14:val="none"/>
        </w:rPr>
        <w:t xml:space="preserve">longside </w:t>
      </w:r>
      <w:r w:rsidRPr="002E5D39">
        <w:rPr>
          <w:rFonts w:ascii="Calibri" w:eastAsia="Times New Roman" w:hAnsi="Calibri" w:cs="Calibri"/>
          <w:kern w:val="0"/>
          <w:sz w:val="28"/>
          <w:szCs w:val="28"/>
          <w:lang w:eastAsia="en-GB"/>
          <w14:ligatures w14:val="none"/>
        </w:rPr>
        <w:t>the richness of God’s creation.</w:t>
      </w:r>
      <w:r w:rsidRPr="002E5D39">
        <w:rPr>
          <w:rFonts w:ascii="Calibri" w:eastAsia="Times New Roman" w:hAnsi="Calibri" w:cs="Calibri"/>
          <w:kern w:val="0"/>
          <w:sz w:val="28"/>
          <w:szCs w:val="28"/>
          <w:lang w:eastAsia="en-GB"/>
          <w14:ligatures w14:val="none"/>
        </w:rPr>
        <w:br/>
        <w:t xml:space="preserve">o </w:t>
      </w:r>
      <w:r w:rsidRPr="002E5D39">
        <w:rPr>
          <w:rFonts w:ascii="Calibri" w:eastAsia="Times New Roman" w:hAnsi="Calibri" w:cs="Calibri"/>
          <w:b/>
          <w:bCs/>
          <w:kern w:val="0"/>
          <w:sz w:val="28"/>
          <w:szCs w:val="28"/>
          <w:lang w:eastAsia="en-GB"/>
          <w14:ligatures w14:val="none"/>
        </w:rPr>
        <w:t>Independent, reflective readers</w:t>
      </w:r>
      <w:r w:rsidRPr="002E5D39">
        <w:rPr>
          <w:rFonts w:ascii="Calibri" w:eastAsia="Times New Roman" w:hAnsi="Calibri" w:cs="Calibri"/>
          <w:kern w:val="0"/>
          <w:sz w:val="28"/>
          <w:szCs w:val="28"/>
          <w:lang w:eastAsia="en-GB"/>
          <w14:ligatures w14:val="none"/>
        </w:rPr>
        <w:t>, who think deeply</w:t>
      </w:r>
      <w:r w:rsidR="00FA0D5E">
        <w:rPr>
          <w:rFonts w:ascii="Calibri" w:eastAsia="Times New Roman" w:hAnsi="Calibri" w:cs="Calibri"/>
          <w:kern w:val="0"/>
          <w:sz w:val="28"/>
          <w:szCs w:val="28"/>
          <w:lang w:eastAsia="en-GB"/>
          <w14:ligatures w14:val="none"/>
        </w:rPr>
        <w:t>. Also allowing them</w:t>
      </w:r>
      <w:r w:rsidRPr="002E5D39">
        <w:rPr>
          <w:rFonts w:ascii="Calibri" w:eastAsia="Times New Roman" w:hAnsi="Calibri" w:cs="Calibri"/>
          <w:kern w:val="0"/>
          <w:sz w:val="28"/>
          <w:szCs w:val="28"/>
          <w:lang w:eastAsia="en-GB"/>
          <w14:ligatures w14:val="none"/>
        </w:rPr>
        <w:t xml:space="preserve"> make connections with Gospel values.</w:t>
      </w:r>
      <w:r w:rsidRPr="002E5D39">
        <w:rPr>
          <w:rFonts w:ascii="Calibri" w:eastAsia="Times New Roman" w:hAnsi="Calibri" w:cs="Calibri"/>
          <w:kern w:val="0"/>
          <w:sz w:val="28"/>
          <w:szCs w:val="28"/>
          <w:lang w:eastAsia="en-GB"/>
          <w14:ligatures w14:val="none"/>
        </w:rPr>
        <w:br/>
        <w:t xml:space="preserve">o </w:t>
      </w:r>
      <w:r w:rsidRPr="002E5D39">
        <w:rPr>
          <w:rFonts w:ascii="Calibri" w:eastAsia="Times New Roman" w:hAnsi="Calibri" w:cs="Calibri"/>
          <w:b/>
          <w:bCs/>
          <w:kern w:val="0"/>
          <w:sz w:val="28"/>
          <w:szCs w:val="28"/>
          <w:lang w:eastAsia="en-GB"/>
          <w14:ligatures w14:val="none"/>
        </w:rPr>
        <w:t>A rich and purposeful vocabulary</w:t>
      </w:r>
      <w:r w:rsidRPr="002E5D39">
        <w:rPr>
          <w:rFonts w:ascii="Calibri" w:eastAsia="Times New Roman" w:hAnsi="Calibri" w:cs="Calibri"/>
          <w:kern w:val="0"/>
          <w:sz w:val="28"/>
          <w:szCs w:val="28"/>
          <w:lang w:eastAsia="en-GB"/>
          <w14:ligatures w14:val="none"/>
        </w:rPr>
        <w:t>, developed through speaking and listening that celebrates each child’s voice and supports their ability to articulate truth with confidence.</w:t>
      </w:r>
      <w:r w:rsidRPr="002E5D39">
        <w:rPr>
          <w:rFonts w:ascii="Calibri" w:eastAsia="Times New Roman" w:hAnsi="Calibri" w:cs="Calibri"/>
          <w:kern w:val="0"/>
          <w:sz w:val="28"/>
          <w:szCs w:val="28"/>
          <w:lang w:eastAsia="en-GB"/>
          <w14:ligatures w14:val="none"/>
        </w:rPr>
        <w:br/>
        <w:t xml:space="preserve">o </w:t>
      </w:r>
      <w:r w:rsidRPr="002E5D39">
        <w:rPr>
          <w:rFonts w:ascii="Calibri" w:eastAsia="Times New Roman" w:hAnsi="Calibri" w:cs="Calibri"/>
          <w:b/>
          <w:bCs/>
          <w:kern w:val="0"/>
          <w:sz w:val="28"/>
          <w:szCs w:val="28"/>
          <w:lang w:eastAsia="en-GB"/>
          <w14:ligatures w14:val="none"/>
        </w:rPr>
        <w:t>Deep comprehension</w:t>
      </w:r>
      <w:r w:rsidRPr="002E5D39">
        <w:rPr>
          <w:rFonts w:ascii="Calibri" w:eastAsia="Times New Roman" w:hAnsi="Calibri" w:cs="Calibri"/>
          <w:kern w:val="0"/>
          <w:sz w:val="28"/>
          <w:szCs w:val="28"/>
          <w:lang w:eastAsia="en-GB"/>
          <w14:ligatures w14:val="none"/>
        </w:rPr>
        <w:t>, strengthened through thoughtful discussion, questioning, and strategies that encourage pupils to seek meaning and wisdom.</w:t>
      </w:r>
    </w:p>
    <w:p w14:paraId="2CB09859" w14:textId="4033D2A8" w:rsidR="002E5D39" w:rsidRPr="002E5D39" w:rsidRDefault="002E5D39" w:rsidP="002E5D39">
      <w:pPr>
        <w:spacing w:before="100" w:beforeAutospacing="1" w:after="100" w:afterAutospacing="1" w:line="300" w:lineRule="atLeast"/>
        <w:rPr>
          <w:rFonts w:ascii="Calibri" w:eastAsia="Times New Roman" w:hAnsi="Calibri" w:cs="Calibri"/>
          <w:kern w:val="0"/>
          <w:sz w:val="28"/>
          <w:szCs w:val="28"/>
          <w:lang w:eastAsia="en-GB"/>
          <w14:ligatures w14:val="none"/>
        </w:rPr>
      </w:pPr>
      <w:r w:rsidRPr="002E5D39">
        <w:rPr>
          <w:rFonts w:ascii="Calibri" w:eastAsia="Times New Roman" w:hAnsi="Calibri" w:cs="Calibri"/>
          <w:kern w:val="0"/>
          <w:sz w:val="28"/>
          <w:szCs w:val="28"/>
          <w:lang w:eastAsia="en-GB"/>
          <w14:ligatures w14:val="none"/>
        </w:rPr>
        <w:t xml:space="preserve">• Pupils read widely and experience diverse, inclusive texts that reflect the global </w:t>
      </w:r>
      <w:r w:rsidR="00E10D1E">
        <w:rPr>
          <w:rFonts w:ascii="Calibri" w:eastAsia="Times New Roman" w:hAnsi="Calibri" w:cs="Calibri"/>
          <w:kern w:val="0"/>
          <w:sz w:val="28"/>
          <w:szCs w:val="28"/>
          <w:lang w:eastAsia="en-GB"/>
          <w14:ligatures w14:val="none"/>
        </w:rPr>
        <w:t>community</w:t>
      </w:r>
      <w:r w:rsidRPr="002E5D39">
        <w:rPr>
          <w:rFonts w:ascii="Calibri" w:eastAsia="Times New Roman" w:hAnsi="Calibri" w:cs="Calibri"/>
          <w:kern w:val="0"/>
          <w:sz w:val="28"/>
          <w:szCs w:val="28"/>
          <w:lang w:eastAsia="en-GB"/>
          <w14:ligatures w14:val="none"/>
        </w:rPr>
        <w:t>, celebrate human dignity, and encourage empathy and compassion.</w:t>
      </w:r>
    </w:p>
    <w:p w14:paraId="7BE71264" w14:textId="41C9D35D" w:rsidR="00AC4DB6" w:rsidRPr="00CC6E20" w:rsidRDefault="002E5D39" w:rsidP="00CC6E20">
      <w:pPr>
        <w:spacing w:before="100" w:beforeAutospacing="1" w:after="100" w:afterAutospacing="1" w:line="300" w:lineRule="atLeast"/>
        <w:rPr>
          <w:rFonts w:ascii="Calibri" w:eastAsia="Times New Roman" w:hAnsi="Calibri" w:cs="Calibri"/>
          <w:kern w:val="0"/>
          <w:sz w:val="28"/>
          <w:szCs w:val="28"/>
          <w:lang w:eastAsia="en-GB"/>
          <w14:ligatures w14:val="none"/>
        </w:rPr>
      </w:pPr>
      <w:r w:rsidRPr="002E5D39">
        <w:rPr>
          <w:rFonts w:ascii="Calibri" w:eastAsia="Times New Roman" w:hAnsi="Calibri" w:cs="Calibri"/>
          <w:kern w:val="0"/>
          <w:sz w:val="28"/>
          <w:szCs w:val="28"/>
          <w:lang w:eastAsia="en-GB"/>
          <w14:ligatures w14:val="none"/>
        </w:rPr>
        <w:t>• Staff model a joy for reading and strive to create a reading culture shaped by Catholic virtues: perseverance, curiosity, respect, and a love of learning.</w:t>
      </w:r>
    </w:p>
    <w:p w14:paraId="6AB97F09"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2. Implementation Overview</w:t>
      </w:r>
    </w:p>
    <w:p w14:paraId="694B6E15"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Phonics &amp; Early Reading</w:t>
      </w:r>
    </w:p>
    <w:p w14:paraId="0DCB1876" w14:textId="77777777" w:rsidR="00AC4DB6" w:rsidRPr="00AC4DB6" w:rsidRDefault="00AC4DB6" w:rsidP="00AC4DB6">
      <w:pPr>
        <w:numPr>
          <w:ilvl w:val="0"/>
          <w:numId w:val="22"/>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Systematic phonics via </w:t>
      </w:r>
      <w:r w:rsidRPr="00AC4DB6">
        <w:rPr>
          <w:rFonts w:ascii="Calibri" w:eastAsia="Times New Roman" w:hAnsi="Calibri" w:cs="Calibri"/>
          <w:b/>
          <w:bCs/>
          <w:sz w:val="28"/>
          <w:szCs w:val="28"/>
          <w:lang w:eastAsia="en-GB"/>
          <w14:ligatures w14:val="none"/>
        </w:rPr>
        <w:t>Read, Write, Inc</w:t>
      </w:r>
      <w:r w:rsidRPr="00AC4DB6">
        <w:rPr>
          <w:rFonts w:ascii="Calibri" w:eastAsia="Times New Roman" w:hAnsi="Calibri" w:cs="Calibri"/>
          <w:sz w:val="28"/>
          <w:szCs w:val="28"/>
          <w:lang w:eastAsia="en-GB"/>
          <w14:ligatures w14:val="none"/>
        </w:rPr>
        <w:t xml:space="preserve"> from EYFS to KS1.</w:t>
      </w:r>
    </w:p>
    <w:p w14:paraId="437631DF" w14:textId="77777777" w:rsidR="00AC4DB6" w:rsidRPr="00AC4DB6" w:rsidRDefault="00AC4DB6" w:rsidP="00AC4DB6">
      <w:pPr>
        <w:numPr>
          <w:ilvl w:val="0"/>
          <w:numId w:val="22"/>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Daily phonics </w:t>
      </w:r>
      <w:proofErr w:type="gramStart"/>
      <w:r w:rsidRPr="00AC4DB6">
        <w:rPr>
          <w:rFonts w:ascii="Calibri" w:eastAsia="Times New Roman" w:hAnsi="Calibri" w:cs="Calibri"/>
          <w:sz w:val="28"/>
          <w:szCs w:val="28"/>
          <w:lang w:eastAsia="en-GB"/>
          <w14:ligatures w14:val="none"/>
        </w:rPr>
        <w:t>sessions;</w:t>
      </w:r>
      <w:proofErr w:type="gramEnd"/>
      <w:r w:rsidRPr="00AC4DB6">
        <w:rPr>
          <w:rFonts w:ascii="Calibri" w:eastAsia="Times New Roman" w:hAnsi="Calibri" w:cs="Calibri"/>
          <w:sz w:val="28"/>
          <w:szCs w:val="28"/>
          <w:lang w:eastAsia="en-GB"/>
          <w14:ligatures w14:val="none"/>
        </w:rPr>
        <w:t xml:space="preserve"> additional small-group interventions ensure no child falls behind.</w:t>
      </w:r>
    </w:p>
    <w:p w14:paraId="28640B09" w14:textId="77777777" w:rsidR="00AC4DB6" w:rsidRPr="00AC4DB6" w:rsidRDefault="00AC4DB6" w:rsidP="00AC4DB6">
      <w:pPr>
        <w:numPr>
          <w:ilvl w:val="0"/>
          <w:numId w:val="22"/>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Phonics continues into KS2 where needed.</w:t>
      </w:r>
    </w:p>
    <w:p w14:paraId="533BD255" w14:textId="77777777" w:rsidR="00917197" w:rsidRDefault="00917197" w:rsidP="00AC4DB6">
      <w:pPr>
        <w:spacing w:before="100" w:beforeAutospacing="1" w:after="100" w:afterAutospacing="1" w:line="300" w:lineRule="atLeast"/>
        <w:rPr>
          <w:rFonts w:ascii="Calibri" w:hAnsi="Calibri" w:cs="Calibri"/>
          <w:b/>
          <w:bCs/>
          <w:sz w:val="28"/>
          <w:szCs w:val="28"/>
          <w:lang w:eastAsia="en-GB"/>
          <w14:ligatures w14:val="none"/>
        </w:rPr>
      </w:pPr>
    </w:p>
    <w:p w14:paraId="210815A3" w14:textId="217CFE7D" w:rsidR="00AC4DB6" w:rsidRPr="005A1AA4"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5A1AA4">
        <w:rPr>
          <w:rFonts w:ascii="Calibri" w:hAnsi="Calibri" w:cs="Calibri"/>
          <w:b/>
          <w:bCs/>
          <w:sz w:val="28"/>
          <w:szCs w:val="28"/>
          <w:lang w:eastAsia="en-GB"/>
          <w14:ligatures w14:val="none"/>
        </w:rPr>
        <w:lastRenderedPageBreak/>
        <w:t>Assessment</w:t>
      </w:r>
    </w:p>
    <w:p w14:paraId="4E32DEFD" w14:textId="77777777" w:rsidR="00AC4DB6" w:rsidRPr="005A1AA4" w:rsidRDefault="00AC4DB6" w:rsidP="00AC4DB6">
      <w:pPr>
        <w:numPr>
          <w:ilvl w:val="0"/>
          <w:numId w:val="23"/>
        </w:numPr>
        <w:spacing w:before="100" w:beforeAutospacing="1" w:after="100" w:afterAutospacing="1" w:line="300" w:lineRule="atLeast"/>
        <w:rPr>
          <w:rFonts w:ascii="Calibri" w:eastAsia="Times New Roman" w:hAnsi="Calibri" w:cs="Calibri"/>
          <w:sz w:val="28"/>
          <w:szCs w:val="28"/>
          <w:lang w:eastAsia="en-GB"/>
          <w14:ligatures w14:val="none"/>
        </w:rPr>
      </w:pPr>
      <w:r w:rsidRPr="005A1AA4">
        <w:rPr>
          <w:rFonts w:ascii="Calibri" w:eastAsia="Times New Roman" w:hAnsi="Calibri" w:cs="Calibri"/>
          <w:sz w:val="28"/>
          <w:szCs w:val="28"/>
          <w:lang w:eastAsia="en-GB"/>
          <w14:ligatures w14:val="none"/>
        </w:rPr>
        <w:t>Baseline phonics assessment in EYFS/KS1; half</w:t>
      </w:r>
      <w:r w:rsidRPr="005A1AA4">
        <w:rPr>
          <w:rFonts w:ascii="Calibri" w:eastAsia="Times New Roman" w:hAnsi="Calibri" w:cs="Calibri"/>
          <w:sz w:val="28"/>
          <w:szCs w:val="28"/>
          <w:lang w:eastAsia="en-GB"/>
          <w14:ligatures w14:val="none"/>
        </w:rPr>
        <w:noBreakHyphen/>
        <w:t>termly progress checks.</w:t>
      </w:r>
    </w:p>
    <w:p w14:paraId="10A16269" w14:textId="77777777" w:rsidR="00AC4DB6" w:rsidRPr="005A1AA4" w:rsidRDefault="00AC4DB6" w:rsidP="00AC4DB6">
      <w:pPr>
        <w:numPr>
          <w:ilvl w:val="0"/>
          <w:numId w:val="23"/>
        </w:numPr>
        <w:spacing w:before="100" w:beforeAutospacing="1" w:after="100" w:afterAutospacing="1" w:line="300" w:lineRule="atLeast"/>
        <w:rPr>
          <w:rFonts w:ascii="Calibri" w:eastAsia="Times New Roman" w:hAnsi="Calibri" w:cs="Calibri"/>
          <w:sz w:val="28"/>
          <w:szCs w:val="28"/>
          <w:lang w:eastAsia="en-GB"/>
          <w14:ligatures w14:val="none"/>
        </w:rPr>
      </w:pPr>
      <w:r w:rsidRPr="005A1AA4">
        <w:rPr>
          <w:rFonts w:ascii="Calibri" w:eastAsia="Times New Roman" w:hAnsi="Calibri" w:cs="Calibri"/>
          <w:sz w:val="28"/>
          <w:szCs w:val="28"/>
          <w:lang w:eastAsia="en-GB"/>
          <w14:ligatures w14:val="none"/>
        </w:rPr>
        <w:t xml:space="preserve">Struggling readers get </w:t>
      </w:r>
      <w:r w:rsidRPr="005A1AA4">
        <w:rPr>
          <w:rFonts w:ascii="Calibri" w:eastAsia="Times New Roman" w:hAnsi="Calibri" w:cs="Calibri"/>
          <w:b/>
          <w:bCs/>
          <w:sz w:val="28"/>
          <w:szCs w:val="28"/>
          <w:lang w:eastAsia="en-GB"/>
          <w14:ligatures w14:val="none"/>
        </w:rPr>
        <w:t>timely, targeted intervention</w:t>
      </w:r>
      <w:r w:rsidRPr="005A1AA4">
        <w:rPr>
          <w:rFonts w:ascii="Calibri" w:eastAsia="Times New Roman" w:hAnsi="Calibri" w:cs="Calibri"/>
          <w:sz w:val="28"/>
          <w:szCs w:val="28"/>
          <w:lang w:eastAsia="en-GB"/>
          <w14:ligatures w14:val="none"/>
        </w:rPr>
        <w:t>.</w:t>
      </w:r>
    </w:p>
    <w:p w14:paraId="349E22A7" w14:textId="77777777" w:rsidR="005A1AA4" w:rsidRPr="005A1AA4" w:rsidRDefault="005A1AA4" w:rsidP="005A1AA4">
      <w:pPr>
        <w:spacing w:before="100" w:beforeAutospacing="1" w:after="100" w:afterAutospacing="1" w:line="300" w:lineRule="atLeast"/>
        <w:outlineLvl w:val="2"/>
        <w:rPr>
          <w:rFonts w:ascii="Calibri" w:eastAsia="Times New Roman" w:hAnsi="Calibri" w:cs="Calibri"/>
          <w:b/>
          <w:bCs/>
          <w:kern w:val="0"/>
          <w:sz w:val="28"/>
          <w:szCs w:val="28"/>
          <w:lang w:eastAsia="en-GB"/>
          <w14:ligatures w14:val="none"/>
        </w:rPr>
      </w:pPr>
      <w:r w:rsidRPr="005A1AA4">
        <w:rPr>
          <w:rFonts w:ascii="Calibri" w:eastAsia="Times New Roman" w:hAnsi="Calibri" w:cs="Calibri"/>
          <w:b/>
          <w:bCs/>
          <w:kern w:val="0"/>
          <w:sz w:val="28"/>
          <w:szCs w:val="28"/>
          <w:lang w:eastAsia="en-GB"/>
          <w14:ligatures w14:val="none"/>
        </w:rPr>
        <w:t>Weekly Reading Structure (Improved)</w:t>
      </w:r>
    </w:p>
    <w:p w14:paraId="31A44260" w14:textId="77777777" w:rsidR="005A1AA4" w:rsidRPr="005A1AA4" w:rsidRDefault="005A1AA4" w:rsidP="005A1AA4">
      <w:pPr>
        <w:numPr>
          <w:ilvl w:val="0"/>
          <w:numId w:val="38"/>
        </w:numPr>
        <w:spacing w:before="100" w:beforeAutospacing="1" w:after="100" w:afterAutospacing="1" w:line="300" w:lineRule="atLeast"/>
        <w:rPr>
          <w:rFonts w:ascii="Calibri" w:eastAsia="Times New Roman" w:hAnsi="Calibri" w:cs="Calibri"/>
          <w:kern w:val="0"/>
          <w:sz w:val="28"/>
          <w:szCs w:val="28"/>
          <w:lang w:eastAsia="en-GB"/>
          <w14:ligatures w14:val="none"/>
        </w:rPr>
      </w:pPr>
      <w:r w:rsidRPr="005A1AA4">
        <w:rPr>
          <w:rFonts w:ascii="Calibri" w:eastAsia="Times New Roman" w:hAnsi="Calibri" w:cs="Calibri"/>
          <w:b/>
          <w:bCs/>
          <w:kern w:val="0"/>
          <w:sz w:val="28"/>
          <w:szCs w:val="28"/>
          <w:lang w:eastAsia="en-GB"/>
          <w14:ligatures w14:val="none"/>
        </w:rPr>
        <w:t>Day 1 – Expert Teacher Read</w:t>
      </w:r>
      <w:r w:rsidRPr="005A1AA4">
        <w:rPr>
          <w:rFonts w:ascii="Calibri" w:eastAsia="Times New Roman" w:hAnsi="Calibri" w:cs="Calibri"/>
          <w:kern w:val="0"/>
          <w:sz w:val="28"/>
          <w:szCs w:val="28"/>
          <w:lang w:eastAsia="en-GB"/>
          <w14:ligatures w14:val="none"/>
        </w:rPr>
        <w:br/>
        <w:t>The class teacher models expert reading by sharing the selected text from the year group’s reading list. This session focuses on expression, fluency, and developing pupils’ understanding of how skilled readers approach a text.</w:t>
      </w:r>
    </w:p>
    <w:p w14:paraId="05933153" w14:textId="77777777" w:rsidR="005A1AA4" w:rsidRPr="005A1AA4" w:rsidRDefault="005A1AA4" w:rsidP="005A1AA4">
      <w:pPr>
        <w:numPr>
          <w:ilvl w:val="0"/>
          <w:numId w:val="38"/>
        </w:numPr>
        <w:spacing w:before="100" w:beforeAutospacing="1" w:after="100" w:afterAutospacing="1" w:line="300" w:lineRule="atLeast"/>
        <w:rPr>
          <w:rFonts w:ascii="Calibri" w:eastAsia="Times New Roman" w:hAnsi="Calibri" w:cs="Calibri"/>
          <w:kern w:val="0"/>
          <w:sz w:val="28"/>
          <w:szCs w:val="28"/>
          <w:lang w:eastAsia="en-GB"/>
          <w14:ligatures w14:val="none"/>
        </w:rPr>
      </w:pPr>
      <w:r w:rsidRPr="005A1AA4">
        <w:rPr>
          <w:rFonts w:ascii="Calibri" w:eastAsia="Times New Roman" w:hAnsi="Calibri" w:cs="Calibri"/>
          <w:b/>
          <w:bCs/>
          <w:kern w:val="0"/>
          <w:sz w:val="28"/>
          <w:szCs w:val="28"/>
          <w:lang w:eastAsia="en-GB"/>
          <w14:ligatures w14:val="none"/>
        </w:rPr>
        <w:t>Days 2–3 – Discrete Reading Skills</w:t>
      </w:r>
      <w:r w:rsidRPr="005A1AA4">
        <w:rPr>
          <w:rFonts w:ascii="Calibri" w:eastAsia="Times New Roman" w:hAnsi="Calibri" w:cs="Calibri"/>
          <w:kern w:val="0"/>
          <w:sz w:val="28"/>
          <w:szCs w:val="28"/>
          <w:lang w:eastAsia="en-GB"/>
          <w14:ligatures w14:val="none"/>
        </w:rPr>
        <w:br/>
        <w:t>Children are explicitly taught key reading skills (such as vocabulary, retrieval, inference, prediction, and summarising) linked to the shared book. Each chapter is re</w:t>
      </w:r>
      <w:r w:rsidRPr="005A1AA4">
        <w:rPr>
          <w:rFonts w:ascii="Calibri" w:eastAsia="Times New Roman" w:hAnsi="Calibri" w:cs="Calibri"/>
          <w:kern w:val="0"/>
          <w:sz w:val="28"/>
          <w:szCs w:val="28"/>
          <w:lang w:eastAsia="en-GB"/>
          <w14:ligatures w14:val="none"/>
        </w:rPr>
        <w:noBreakHyphen/>
        <w:t>read together to deepen familiarity, build fluency, and strengthen comprehension.</w:t>
      </w:r>
    </w:p>
    <w:p w14:paraId="7AD7E576" w14:textId="77777777" w:rsidR="005A1AA4" w:rsidRPr="005A1AA4" w:rsidRDefault="005A1AA4" w:rsidP="005A1AA4">
      <w:pPr>
        <w:numPr>
          <w:ilvl w:val="0"/>
          <w:numId w:val="38"/>
        </w:numPr>
        <w:spacing w:before="100" w:beforeAutospacing="1" w:after="100" w:afterAutospacing="1" w:line="300" w:lineRule="atLeast"/>
        <w:rPr>
          <w:rFonts w:ascii="Calibri" w:eastAsia="Times New Roman" w:hAnsi="Calibri" w:cs="Calibri"/>
          <w:kern w:val="0"/>
          <w:sz w:val="28"/>
          <w:szCs w:val="28"/>
          <w:lang w:eastAsia="en-GB"/>
          <w14:ligatures w14:val="none"/>
        </w:rPr>
      </w:pPr>
      <w:r w:rsidRPr="005A1AA4">
        <w:rPr>
          <w:rFonts w:ascii="Calibri" w:eastAsia="Times New Roman" w:hAnsi="Calibri" w:cs="Calibri"/>
          <w:b/>
          <w:bCs/>
          <w:kern w:val="0"/>
          <w:sz w:val="28"/>
          <w:szCs w:val="28"/>
          <w:lang w:eastAsia="en-GB"/>
          <w14:ligatures w14:val="none"/>
        </w:rPr>
        <w:t>Day 4 – Comprehension Task</w:t>
      </w:r>
      <w:r w:rsidRPr="005A1AA4">
        <w:rPr>
          <w:rFonts w:ascii="Calibri" w:eastAsia="Times New Roman" w:hAnsi="Calibri" w:cs="Calibri"/>
          <w:kern w:val="0"/>
          <w:sz w:val="28"/>
          <w:szCs w:val="28"/>
          <w:lang w:eastAsia="en-GB"/>
          <w14:ligatures w14:val="none"/>
        </w:rPr>
        <w:br/>
        <w:t>Pupils complete a structured comprehension activity based on the week’s reading. This enables them to apply the taught skills independently and demonstrate deeper understanding of the text.</w:t>
      </w:r>
    </w:p>
    <w:p w14:paraId="478AD56E" w14:textId="77777777" w:rsidR="005A1AA4" w:rsidRPr="005A1AA4" w:rsidRDefault="005A1AA4" w:rsidP="005A1AA4">
      <w:pPr>
        <w:numPr>
          <w:ilvl w:val="0"/>
          <w:numId w:val="38"/>
        </w:numPr>
        <w:spacing w:before="100" w:beforeAutospacing="1" w:after="100" w:afterAutospacing="1" w:line="300" w:lineRule="atLeast"/>
        <w:rPr>
          <w:rFonts w:ascii="Calibri" w:eastAsia="Times New Roman" w:hAnsi="Calibri" w:cs="Calibri"/>
          <w:kern w:val="0"/>
          <w:sz w:val="28"/>
          <w:szCs w:val="28"/>
          <w:lang w:eastAsia="en-GB"/>
          <w14:ligatures w14:val="none"/>
        </w:rPr>
      </w:pPr>
      <w:r w:rsidRPr="005A1AA4">
        <w:rPr>
          <w:rFonts w:ascii="Calibri" w:eastAsia="Times New Roman" w:hAnsi="Calibri" w:cs="Calibri"/>
          <w:b/>
          <w:bCs/>
          <w:kern w:val="0"/>
          <w:sz w:val="28"/>
          <w:szCs w:val="28"/>
          <w:lang w:eastAsia="en-GB"/>
          <w14:ligatures w14:val="none"/>
        </w:rPr>
        <w:t>Day 5 – Reading in RE</w:t>
      </w:r>
      <w:r w:rsidRPr="005A1AA4">
        <w:rPr>
          <w:rFonts w:ascii="Calibri" w:eastAsia="Times New Roman" w:hAnsi="Calibri" w:cs="Calibri"/>
          <w:kern w:val="0"/>
          <w:sz w:val="28"/>
          <w:szCs w:val="28"/>
          <w:lang w:eastAsia="en-GB"/>
          <w14:ligatures w14:val="none"/>
        </w:rPr>
        <w:br/>
        <w:t>Time is dedicated to reading within Religious Education, allowing pupils to encounter Scripture, sacred stories, and faith</w:t>
      </w:r>
      <w:r w:rsidRPr="005A1AA4">
        <w:rPr>
          <w:rFonts w:ascii="Calibri" w:eastAsia="Times New Roman" w:hAnsi="Calibri" w:cs="Calibri"/>
          <w:kern w:val="0"/>
          <w:sz w:val="28"/>
          <w:szCs w:val="28"/>
          <w:lang w:eastAsia="en-GB"/>
          <w14:ligatures w14:val="none"/>
        </w:rPr>
        <w:noBreakHyphen/>
        <w:t>based texts that enrich their spiritual understanding and support the Catholic life of the school.</w:t>
      </w:r>
    </w:p>
    <w:p w14:paraId="1A490919"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Whole-Class Reading</w:t>
      </w:r>
    </w:p>
    <w:p w14:paraId="7EEECB56" w14:textId="77777777" w:rsidR="00AC4DB6" w:rsidRPr="00AC4DB6" w:rsidRDefault="00AC4DB6" w:rsidP="00AC4DB6">
      <w:pPr>
        <w:numPr>
          <w:ilvl w:val="0"/>
          <w:numId w:val="2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One core text read daily using a </w:t>
      </w:r>
      <w:r w:rsidRPr="00AC4DB6">
        <w:rPr>
          <w:rFonts w:ascii="Calibri" w:eastAsia="Times New Roman" w:hAnsi="Calibri" w:cs="Calibri"/>
          <w:b/>
          <w:bCs/>
          <w:sz w:val="28"/>
          <w:szCs w:val="28"/>
          <w:lang w:eastAsia="en-GB"/>
          <w14:ligatures w14:val="none"/>
        </w:rPr>
        <w:t>three-phase model</w:t>
      </w:r>
      <w:r w:rsidRPr="00AC4DB6">
        <w:rPr>
          <w:rFonts w:ascii="Calibri" w:eastAsia="Times New Roman" w:hAnsi="Calibri" w:cs="Calibri"/>
          <w:sz w:val="28"/>
          <w:szCs w:val="28"/>
          <w:lang w:eastAsia="en-GB"/>
          <w14:ligatures w14:val="none"/>
        </w:rPr>
        <w:t xml:space="preserve">: </w:t>
      </w:r>
    </w:p>
    <w:p w14:paraId="29FB987B" w14:textId="77777777" w:rsidR="00AC4DB6" w:rsidRPr="00AC4DB6" w:rsidRDefault="00AC4DB6" w:rsidP="00AC4DB6">
      <w:pPr>
        <w:numPr>
          <w:ilvl w:val="1"/>
          <w:numId w:val="2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Build background knowledge</w:t>
      </w:r>
    </w:p>
    <w:p w14:paraId="34157270" w14:textId="77777777" w:rsidR="00AC4DB6" w:rsidRPr="00AC4DB6" w:rsidRDefault="00AC4DB6" w:rsidP="00AC4DB6">
      <w:pPr>
        <w:numPr>
          <w:ilvl w:val="1"/>
          <w:numId w:val="2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Dig deep into meaning</w:t>
      </w:r>
    </w:p>
    <w:p w14:paraId="35D3FEAA" w14:textId="77777777" w:rsidR="00AC4DB6" w:rsidRPr="00AC4DB6" w:rsidRDefault="00AC4DB6" w:rsidP="00AC4DB6">
      <w:pPr>
        <w:numPr>
          <w:ilvl w:val="1"/>
          <w:numId w:val="2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Apply understanding across texts</w:t>
      </w:r>
    </w:p>
    <w:p w14:paraId="20DDA0A4" w14:textId="77777777" w:rsidR="00AC4DB6" w:rsidRDefault="00AC4DB6" w:rsidP="00AC4DB6">
      <w:pPr>
        <w:numPr>
          <w:ilvl w:val="0"/>
          <w:numId w:val="2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Focus on retrieval, inference, prediction, summarisation, comparison.</w:t>
      </w:r>
    </w:p>
    <w:p w14:paraId="71688818"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Vocabulary Instruction</w:t>
      </w:r>
    </w:p>
    <w:p w14:paraId="5239FCB9" w14:textId="77777777" w:rsidR="00AC4DB6" w:rsidRPr="00AC4DB6" w:rsidRDefault="00AC4DB6" w:rsidP="00AC4DB6">
      <w:pPr>
        <w:numPr>
          <w:ilvl w:val="0"/>
          <w:numId w:val="25"/>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Explicit teaching of root words, prefixes/suffixes, synonyms, contextual meaning.</w:t>
      </w:r>
    </w:p>
    <w:p w14:paraId="15A136BA" w14:textId="77777777" w:rsidR="00AC4DB6" w:rsidRPr="00AC4DB6" w:rsidRDefault="00AC4DB6" w:rsidP="00AC4DB6">
      <w:pPr>
        <w:numPr>
          <w:ilvl w:val="0"/>
          <w:numId w:val="25"/>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Daily reinforcement across subjects.</w:t>
      </w:r>
    </w:p>
    <w:p w14:paraId="64BD382A" w14:textId="77777777" w:rsidR="00AC4DB6" w:rsidRPr="00AC4DB6" w:rsidRDefault="00AC4DB6" w:rsidP="00AC4DB6">
      <w:pPr>
        <w:numPr>
          <w:ilvl w:val="0"/>
          <w:numId w:val="25"/>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Dictionary use develops from KS2 onwards.</w:t>
      </w:r>
    </w:p>
    <w:p w14:paraId="4A207EBF"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Class Reading for Pleasure</w:t>
      </w:r>
    </w:p>
    <w:p w14:paraId="5BAB36E8" w14:textId="77777777" w:rsidR="00AC4DB6" w:rsidRPr="00AC4DB6" w:rsidRDefault="00AC4DB6" w:rsidP="00AC4DB6">
      <w:pPr>
        <w:numPr>
          <w:ilvl w:val="0"/>
          <w:numId w:val="2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lastRenderedPageBreak/>
        <w:t>Daily uninterrupted reading sessions.</w:t>
      </w:r>
    </w:p>
    <w:p w14:paraId="52665419" w14:textId="77777777" w:rsidR="00AC4DB6" w:rsidRPr="00AC4DB6" w:rsidRDefault="00AC4DB6" w:rsidP="00AC4DB6">
      <w:pPr>
        <w:numPr>
          <w:ilvl w:val="0"/>
          <w:numId w:val="2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Exposure to a wide range of genres and authors, including classics.</w:t>
      </w:r>
    </w:p>
    <w:p w14:paraId="3AB5198D" w14:textId="77777777" w:rsidR="00AC4DB6" w:rsidRPr="00AC4DB6" w:rsidRDefault="00AC4DB6" w:rsidP="00AC4DB6">
      <w:pPr>
        <w:numPr>
          <w:ilvl w:val="0"/>
          <w:numId w:val="2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Theatre visits, author visits, Bookfest activities, library trips.</w:t>
      </w:r>
    </w:p>
    <w:p w14:paraId="50A2013A"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Home Reading</w:t>
      </w:r>
    </w:p>
    <w:p w14:paraId="7215E117" w14:textId="77777777" w:rsidR="00AC4DB6" w:rsidRPr="00AC4DB6" w:rsidRDefault="00AC4DB6" w:rsidP="00AC4DB6">
      <w:pPr>
        <w:numPr>
          <w:ilvl w:val="0"/>
          <w:numId w:val="27"/>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Strongly encouraged with </w:t>
      </w:r>
      <w:r w:rsidRPr="00AC4DB6">
        <w:rPr>
          <w:rFonts w:ascii="Calibri" w:eastAsia="Times New Roman" w:hAnsi="Calibri" w:cs="Calibri"/>
          <w:b/>
          <w:bCs/>
          <w:sz w:val="28"/>
          <w:szCs w:val="28"/>
          <w:lang w:eastAsia="en-GB"/>
          <w14:ligatures w14:val="none"/>
        </w:rPr>
        <w:t>Bookfest challenges</w:t>
      </w:r>
      <w:r w:rsidRPr="00AC4DB6">
        <w:rPr>
          <w:rFonts w:ascii="Calibri" w:eastAsia="Times New Roman" w:hAnsi="Calibri" w:cs="Calibri"/>
          <w:sz w:val="28"/>
          <w:szCs w:val="28"/>
          <w:lang w:eastAsia="en-GB"/>
          <w14:ligatures w14:val="none"/>
        </w:rPr>
        <w:t>, book-banded books, Purple Mash library access, parent workshops, and a lunchtime reading club.</w:t>
      </w:r>
    </w:p>
    <w:p w14:paraId="4C691316"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Text Selection</w:t>
      </w:r>
    </w:p>
    <w:p w14:paraId="760E03D6" w14:textId="77777777" w:rsidR="00AC4DB6" w:rsidRPr="00AC4DB6" w:rsidRDefault="00AC4DB6" w:rsidP="00AC4DB6">
      <w:pPr>
        <w:numPr>
          <w:ilvl w:val="0"/>
          <w:numId w:val="28"/>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Carefully curated by teachers and English subject lead.</w:t>
      </w:r>
    </w:p>
    <w:p w14:paraId="12B62893" w14:textId="77777777" w:rsidR="00AC4DB6" w:rsidRPr="00AC4DB6" w:rsidRDefault="00AC4DB6" w:rsidP="00AC4DB6">
      <w:pPr>
        <w:numPr>
          <w:ilvl w:val="0"/>
          <w:numId w:val="28"/>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Decodable books in EYFS–KS1, progressing into colour-banded and free-reading choices.</w:t>
      </w:r>
    </w:p>
    <w:p w14:paraId="713F3E61" w14:textId="77777777" w:rsidR="00AC4DB6" w:rsidRPr="00AC4DB6" w:rsidRDefault="003B77AE" w:rsidP="00AC4DB6">
      <w:pPr>
        <w:spacing w:line="300" w:lineRule="atLeast"/>
        <w:jc w:val="center"/>
        <w:rPr>
          <w:rFonts w:ascii="Calibri" w:eastAsia="Times New Roman" w:hAnsi="Calibri" w:cs="Calibri"/>
          <w:sz w:val="28"/>
          <w:szCs w:val="28"/>
          <w:lang w:eastAsia="en-GB"/>
          <w14:ligatures w14:val="none"/>
        </w:rPr>
      </w:pPr>
      <w:r>
        <w:rPr>
          <w:rFonts w:ascii="Calibri" w:eastAsia="Times New Roman" w:hAnsi="Calibri" w:cs="Calibri"/>
          <w:sz w:val="28"/>
          <w:szCs w:val="28"/>
          <w:lang w:eastAsia="en-GB"/>
          <w14:ligatures w14:val="none"/>
        </w:rPr>
        <w:pict w14:anchorId="061B2BA7">
          <v:rect id="_x0000_i1025" style="width:468pt;height:1.2pt" o:hralign="center" o:hrstd="t" o:hr="t" fillcolor="#a0a0a0" stroked="f"/>
        </w:pict>
      </w:r>
    </w:p>
    <w:p w14:paraId="22490B2C"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3. Curriculum Impact</w:t>
      </w:r>
    </w:p>
    <w:p w14:paraId="673E5B3E" w14:textId="77777777" w:rsidR="00AC4DB6" w:rsidRPr="00AC4DB6" w:rsidRDefault="00AC4DB6" w:rsidP="00AC4DB6">
      <w:pPr>
        <w:numPr>
          <w:ilvl w:val="0"/>
          <w:numId w:val="29"/>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A community of </w:t>
      </w:r>
      <w:r w:rsidRPr="00AC4DB6">
        <w:rPr>
          <w:rFonts w:ascii="Calibri" w:eastAsia="Times New Roman" w:hAnsi="Calibri" w:cs="Calibri"/>
          <w:b/>
          <w:bCs/>
          <w:sz w:val="28"/>
          <w:szCs w:val="28"/>
          <w:lang w:eastAsia="en-GB"/>
          <w14:ligatures w14:val="none"/>
        </w:rPr>
        <w:t>enthusiastic, confident readers</w:t>
      </w:r>
      <w:r w:rsidRPr="00AC4DB6">
        <w:rPr>
          <w:rFonts w:ascii="Calibri" w:eastAsia="Times New Roman" w:hAnsi="Calibri" w:cs="Calibri"/>
          <w:sz w:val="28"/>
          <w:szCs w:val="28"/>
          <w:lang w:eastAsia="en-GB"/>
          <w14:ligatures w14:val="none"/>
        </w:rPr>
        <w:t>.</w:t>
      </w:r>
    </w:p>
    <w:p w14:paraId="5E3F4592" w14:textId="77777777" w:rsidR="00AC4DB6" w:rsidRPr="00AC4DB6" w:rsidRDefault="00AC4DB6" w:rsidP="00AC4DB6">
      <w:pPr>
        <w:numPr>
          <w:ilvl w:val="0"/>
          <w:numId w:val="29"/>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Pupils take risks, discuss ideas openly, and show strong comprehension.</w:t>
      </w:r>
    </w:p>
    <w:p w14:paraId="3C5CC908" w14:textId="77777777" w:rsidR="00AC4DB6" w:rsidRPr="00AC4DB6" w:rsidRDefault="00AC4DB6" w:rsidP="00AC4DB6">
      <w:pPr>
        <w:numPr>
          <w:ilvl w:val="0"/>
          <w:numId w:val="29"/>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Attainment in phonics, EYFS, and KS2 is </w:t>
      </w:r>
      <w:r w:rsidRPr="00AC4DB6">
        <w:rPr>
          <w:rFonts w:ascii="Calibri" w:eastAsia="Times New Roman" w:hAnsi="Calibri" w:cs="Calibri"/>
          <w:b/>
          <w:bCs/>
          <w:sz w:val="28"/>
          <w:szCs w:val="28"/>
          <w:lang w:eastAsia="en-GB"/>
          <w14:ligatures w14:val="none"/>
        </w:rPr>
        <w:t>in line with national standards</w:t>
      </w:r>
      <w:r w:rsidRPr="00AC4DB6">
        <w:rPr>
          <w:rFonts w:ascii="Calibri" w:eastAsia="Times New Roman" w:hAnsi="Calibri" w:cs="Calibri"/>
          <w:sz w:val="28"/>
          <w:szCs w:val="28"/>
          <w:lang w:eastAsia="en-GB"/>
          <w14:ligatures w14:val="none"/>
        </w:rPr>
        <w:t>.</w:t>
      </w:r>
    </w:p>
    <w:p w14:paraId="4E990D53" w14:textId="77777777" w:rsidR="00AC4DB6" w:rsidRPr="00AC4DB6" w:rsidRDefault="003B77AE" w:rsidP="00AC4DB6">
      <w:pPr>
        <w:spacing w:line="300" w:lineRule="atLeast"/>
        <w:jc w:val="center"/>
        <w:rPr>
          <w:rFonts w:ascii="Calibri" w:eastAsia="Times New Roman" w:hAnsi="Calibri" w:cs="Calibri"/>
          <w:sz w:val="28"/>
          <w:szCs w:val="28"/>
          <w:lang w:eastAsia="en-GB"/>
          <w14:ligatures w14:val="none"/>
        </w:rPr>
      </w:pPr>
      <w:r>
        <w:rPr>
          <w:rFonts w:ascii="Calibri" w:eastAsia="Times New Roman" w:hAnsi="Calibri" w:cs="Calibri"/>
          <w:sz w:val="28"/>
          <w:szCs w:val="28"/>
          <w:lang w:eastAsia="en-GB"/>
          <w14:ligatures w14:val="none"/>
        </w:rPr>
        <w:pict w14:anchorId="5B66662E">
          <v:rect id="_x0000_i1026" style="width:468pt;height:1.2pt" o:hralign="center" o:hrstd="t" o:hr="t" fillcolor="#a0a0a0" stroked="f"/>
        </w:pict>
      </w:r>
    </w:p>
    <w:p w14:paraId="60A105B0"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4. National Curriculum Progression (EYFS → Year 6)</w:t>
      </w:r>
    </w:p>
    <w:p w14:paraId="1C64174B" w14:textId="77777777" w:rsidR="00AC4DB6" w:rsidRPr="00AC4DB6" w:rsidRDefault="00AC4DB6" w:rsidP="00AC4DB6">
      <w:pPr>
        <w:spacing w:before="100" w:beforeAutospacing="1" w:after="100" w:afterAutospacing="1" w:line="300" w:lineRule="atLeast"/>
        <w:rPr>
          <w:rFonts w:ascii="Calibri" w:hAnsi="Calibri" w:cs="Calibri"/>
          <w:sz w:val="28"/>
          <w:szCs w:val="28"/>
          <w:lang w:eastAsia="en-GB"/>
          <w14:ligatures w14:val="none"/>
        </w:rPr>
      </w:pPr>
      <w:r w:rsidRPr="00AC4DB6">
        <w:rPr>
          <w:rFonts w:ascii="Calibri" w:hAnsi="Calibri" w:cs="Calibri"/>
          <w:sz w:val="28"/>
          <w:szCs w:val="28"/>
          <w:lang w:eastAsia="en-GB"/>
          <w14:ligatures w14:val="none"/>
        </w:rPr>
        <w:t xml:space="preserve">The document provides </w:t>
      </w:r>
      <w:r w:rsidRPr="00AC4DB6">
        <w:rPr>
          <w:rFonts w:ascii="Calibri" w:hAnsi="Calibri" w:cs="Calibri"/>
          <w:b/>
          <w:bCs/>
          <w:sz w:val="28"/>
          <w:szCs w:val="28"/>
          <w:lang w:eastAsia="en-GB"/>
          <w14:ligatures w14:val="none"/>
        </w:rPr>
        <w:t>detailed year</w:t>
      </w:r>
      <w:r w:rsidRPr="00AC4DB6">
        <w:rPr>
          <w:rFonts w:ascii="Calibri" w:hAnsi="Calibri" w:cs="Calibri"/>
          <w:b/>
          <w:bCs/>
          <w:sz w:val="28"/>
          <w:szCs w:val="28"/>
          <w:lang w:eastAsia="en-GB"/>
          <w14:ligatures w14:val="none"/>
        </w:rPr>
        <w:noBreakHyphen/>
        <w:t>by</w:t>
      </w:r>
      <w:r w:rsidRPr="00AC4DB6">
        <w:rPr>
          <w:rFonts w:ascii="Calibri" w:hAnsi="Calibri" w:cs="Calibri"/>
          <w:b/>
          <w:bCs/>
          <w:sz w:val="28"/>
          <w:szCs w:val="28"/>
          <w:lang w:eastAsia="en-GB"/>
          <w14:ligatures w14:val="none"/>
        </w:rPr>
        <w:noBreakHyphen/>
        <w:t>year progression</w:t>
      </w:r>
      <w:r w:rsidRPr="00AC4DB6">
        <w:rPr>
          <w:rFonts w:ascii="Calibri" w:hAnsi="Calibri" w:cs="Calibri"/>
          <w:sz w:val="28"/>
          <w:szCs w:val="28"/>
          <w:lang w:eastAsia="en-GB"/>
          <w14:ligatures w14:val="none"/>
        </w:rPr>
        <w:t xml:space="preserve"> for:</w:t>
      </w:r>
    </w:p>
    <w:p w14:paraId="46DE505E"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A. Reading Knowledge</w:t>
      </w:r>
    </w:p>
    <w:p w14:paraId="59BE01DC" w14:textId="77777777" w:rsidR="00AC4DB6" w:rsidRPr="00AC4DB6" w:rsidRDefault="00AC4DB6" w:rsidP="00AC4DB6">
      <w:pPr>
        <w:numPr>
          <w:ilvl w:val="0"/>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Decoding:</w:t>
      </w:r>
    </w:p>
    <w:p w14:paraId="695A3B59"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EYFS: Letter–sound recognition.</w:t>
      </w:r>
    </w:p>
    <w:p w14:paraId="45A3AAC9"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 1–2: Fluent phonic decoding; exception words; multisyllabic words.</w:t>
      </w:r>
    </w:p>
    <w:p w14:paraId="32DBB89D"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Years 3–6: Morphology &amp; etymology (roots, prefixes, suffixes) to decode unfamiliar vocabulary.</w:t>
      </w:r>
    </w:p>
    <w:p w14:paraId="32461F7A" w14:textId="77777777" w:rsidR="00AC4DB6" w:rsidRPr="00AC4DB6" w:rsidRDefault="00AC4DB6" w:rsidP="00AC4DB6">
      <w:pPr>
        <w:numPr>
          <w:ilvl w:val="0"/>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Text Familiarity:</w:t>
      </w:r>
    </w:p>
    <w:p w14:paraId="473246E3"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EYFS: Retell stories.</w:t>
      </w:r>
    </w:p>
    <w:p w14:paraId="6ED65BD0"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KS1: Fairy tales, predictable language.</w:t>
      </w:r>
    </w:p>
    <w:p w14:paraId="308D233D"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KS2: Myths, legends, modern fiction, classics, culturally diverse texts; recognise themes and conventions.</w:t>
      </w:r>
    </w:p>
    <w:p w14:paraId="318DAB8F" w14:textId="77777777" w:rsidR="00AC4DB6" w:rsidRPr="00AC4DB6" w:rsidRDefault="00AC4DB6" w:rsidP="00AC4DB6">
      <w:pPr>
        <w:numPr>
          <w:ilvl w:val="0"/>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lastRenderedPageBreak/>
        <w:t>Poetry &amp; Performance:</w:t>
      </w:r>
    </w:p>
    <w:p w14:paraId="22FB62F8"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Build repertoire; recite poems; perform with intonation, tone, expression.</w:t>
      </w:r>
    </w:p>
    <w:p w14:paraId="21108BA7" w14:textId="77777777" w:rsidR="00AC4DB6" w:rsidRPr="00AC4DB6" w:rsidRDefault="00AC4DB6" w:rsidP="00AC4DB6">
      <w:pPr>
        <w:numPr>
          <w:ilvl w:val="0"/>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Word Meaning:</w:t>
      </w:r>
    </w:p>
    <w:p w14:paraId="12CA4B0E"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KS1: Discuss meanings, favourites.</w:t>
      </w:r>
    </w:p>
    <w:p w14:paraId="75AE1334"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KS2: Use dictionaries; explore word classes and nuances in meaning.</w:t>
      </w:r>
    </w:p>
    <w:p w14:paraId="322397CB" w14:textId="77777777" w:rsidR="00AC4DB6" w:rsidRPr="00AC4DB6" w:rsidRDefault="00AC4DB6" w:rsidP="00AC4DB6">
      <w:pPr>
        <w:numPr>
          <w:ilvl w:val="0"/>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Understanding:</w:t>
      </w:r>
    </w:p>
    <w:p w14:paraId="1A8321C9"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EYFS: Ask questions to clarify.</w:t>
      </w:r>
    </w:p>
    <w:p w14:paraId="33B3EA19"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KS1–KS2: Check sense-making continuously, infer meaning in context, explain ideas clearly.</w:t>
      </w:r>
    </w:p>
    <w:p w14:paraId="18287EE7" w14:textId="77777777" w:rsidR="00AC4DB6" w:rsidRPr="00AC4DB6" w:rsidRDefault="00AC4DB6" w:rsidP="00AC4DB6">
      <w:pPr>
        <w:numPr>
          <w:ilvl w:val="0"/>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Authorial Intent:</w:t>
      </w:r>
    </w:p>
    <w:p w14:paraId="649911C6"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 3+: Discuss language, structure, presentation.</w:t>
      </w:r>
    </w:p>
    <w:p w14:paraId="5F4BB910" w14:textId="77777777" w:rsidR="00AC4DB6" w:rsidRPr="00AC4DB6" w:rsidRDefault="00AC4DB6" w:rsidP="00AC4DB6">
      <w:pPr>
        <w:numPr>
          <w:ilvl w:val="1"/>
          <w:numId w:val="30"/>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 5–6: Evaluate figurative language, impact on reader, purpose of authorial choices.</w:t>
      </w:r>
    </w:p>
    <w:p w14:paraId="7707765F" w14:textId="77777777" w:rsidR="00AC4DB6" w:rsidRPr="00AC4DB6" w:rsidRDefault="003B77AE" w:rsidP="00AC4DB6">
      <w:pPr>
        <w:spacing w:line="300" w:lineRule="atLeast"/>
        <w:jc w:val="center"/>
        <w:rPr>
          <w:rFonts w:ascii="Calibri" w:eastAsia="Times New Roman" w:hAnsi="Calibri" w:cs="Calibri"/>
          <w:sz w:val="28"/>
          <w:szCs w:val="28"/>
          <w:lang w:eastAsia="en-GB"/>
          <w14:ligatures w14:val="none"/>
        </w:rPr>
      </w:pPr>
      <w:r>
        <w:rPr>
          <w:rFonts w:ascii="Calibri" w:eastAsia="Times New Roman" w:hAnsi="Calibri" w:cs="Calibri"/>
          <w:sz w:val="28"/>
          <w:szCs w:val="28"/>
          <w:lang w:eastAsia="en-GB"/>
          <w14:ligatures w14:val="none"/>
        </w:rPr>
        <w:pict w14:anchorId="026ADB9D">
          <v:rect id="_x0000_i1027" style="width:468pt;height:1.2pt" o:hralign="center" o:hrstd="t" o:hr="t" fillcolor="#a0a0a0" stroked="f"/>
        </w:pict>
      </w:r>
    </w:p>
    <w:p w14:paraId="7455195D"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B. Reading Skills</w:t>
      </w:r>
    </w:p>
    <w:p w14:paraId="7FBAF28D" w14:textId="77777777" w:rsidR="00AC4DB6" w:rsidRPr="00AC4DB6" w:rsidRDefault="00AC4DB6" w:rsidP="00AC4DB6">
      <w:pPr>
        <w:spacing w:before="100" w:beforeAutospacing="1" w:after="100" w:afterAutospacing="1" w:line="300" w:lineRule="atLeast"/>
        <w:rPr>
          <w:rFonts w:ascii="Calibri" w:hAnsi="Calibri" w:cs="Calibri"/>
          <w:sz w:val="28"/>
          <w:szCs w:val="28"/>
          <w:lang w:eastAsia="en-GB"/>
          <w14:ligatures w14:val="none"/>
        </w:rPr>
      </w:pPr>
      <w:r w:rsidRPr="00AC4DB6">
        <w:rPr>
          <w:rFonts w:ascii="Calibri" w:hAnsi="Calibri" w:cs="Calibri"/>
          <w:sz w:val="28"/>
          <w:szCs w:val="28"/>
          <w:lang w:eastAsia="en-GB"/>
          <w14:ligatures w14:val="none"/>
        </w:rPr>
        <w:t>Includes detailed progression in:</w:t>
      </w:r>
    </w:p>
    <w:p w14:paraId="41F80F79"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Range of Reading</w:t>
      </w:r>
    </w:p>
    <w:p w14:paraId="64765F5C" w14:textId="77777777" w:rsidR="00AC4DB6" w:rsidRPr="00AC4DB6" w:rsidRDefault="00AC4DB6" w:rsidP="00AC4DB6">
      <w:pPr>
        <w:numPr>
          <w:ilvl w:val="0"/>
          <w:numId w:val="31"/>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Growing exposure to fiction, poetry, plays, non-fiction, reference books.</w:t>
      </w:r>
    </w:p>
    <w:p w14:paraId="2C35346D" w14:textId="77777777" w:rsidR="00AC4DB6" w:rsidRPr="00AC4DB6" w:rsidRDefault="00AC4DB6" w:rsidP="00AC4DB6">
      <w:pPr>
        <w:numPr>
          <w:ilvl w:val="0"/>
          <w:numId w:val="31"/>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Increasing ability to compare texts, link ideas, and understand purpose/structure.</w:t>
      </w:r>
    </w:p>
    <w:p w14:paraId="1028F193"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Inference</w:t>
      </w:r>
    </w:p>
    <w:p w14:paraId="0DC83BD1" w14:textId="77777777" w:rsidR="00AC4DB6" w:rsidRPr="00AC4DB6" w:rsidRDefault="00AC4DB6" w:rsidP="00AC4DB6">
      <w:pPr>
        <w:numPr>
          <w:ilvl w:val="0"/>
          <w:numId w:val="32"/>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 1: Simple inference (based on actions/words).</w:t>
      </w:r>
    </w:p>
    <w:p w14:paraId="55AB893B" w14:textId="77777777" w:rsidR="00AC4DB6" w:rsidRPr="00AC4DB6" w:rsidRDefault="00AC4DB6" w:rsidP="00AC4DB6">
      <w:pPr>
        <w:numPr>
          <w:ilvl w:val="0"/>
          <w:numId w:val="32"/>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Years 2–6: Infer character feelings, motives, themes; justify inferences with evidence.</w:t>
      </w:r>
    </w:p>
    <w:p w14:paraId="30BC8123"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Prediction</w:t>
      </w:r>
    </w:p>
    <w:p w14:paraId="4AB2FA59" w14:textId="77777777" w:rsidR="00AC4DB6" w:rsidRPr="00AC4DB6" w:rsidRDefault="00AC4DB6" w:rsidP="00AC4DB6">
      <w:pPr>
        <w:numPr>
          <w:ilvl w:val="0"/>
          <w:numId w:val="33"/>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EYFS: Anticipate events.</w:t>
      </w:r>
    </w:p>
    <w:p w14:paraId="4F3B11FB" w14:textId="77777777" w:rsidR="00AC4DB6" w:rsidRPr="00AC4DB6" w:rsidRDefault="00AC4DB6" w:rsidP="00AC4DB6">
      <w:pPr>
        <w:numPr>
          <w:ilvl w:val="0"/>
          <w:numId w:val="33"/>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KS1–KS2: Predict based on stated/implied details; refine predictions as reading develops.</w:t>
      </w:r>
    </w:p>
    <w:p w14:paraId="282DA85F"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Non-fiction</w:t>
      </w:r>
    </w:p>
    <w:p w14:paraId="7AA10459" w14:textId="77777777" w:rsidR="00AC4DB6" w:rsidRPr="00AC4DB6" w:rsidRDefault="00AC4DB6" w:rsidP="00AC4DB6">
      <w:pPr>
        <w:numPr>
          <w:ilvl w:val="0"/>
          <w:numId w:val="3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lastRenderedPageBreak/>
        <w:t>Year 2: Introduction to text structures.</w:t>
      </w:r>
    </w:p>
    <w:p w14:paraId="0E30C13F" w14:textId="77777777" w:rsidR="00AC4DB6" w:rsidRPr="00AC4DB6" w:rsidRDefault="00AC4DB6" w:rsidP="00AC4DB6">
      <w:pPr>
        <w:numPr>
          <w:ilvl w:val="0"/>
          <w:numId w:val="34"/>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Years 3–6: Retrieve, record, present information; distinguish fact vs. opinion.</w:t>
      </w:r>
    </w:p>
    <w:p w14:paraId="7F724B8D"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Discussing Reading</w:t>
      </w:r>
    </w:p>
    <w:p w14:paraId="5EC94CDE" w14:textId="77777777" w:rsidR="00AC4DB6" w:rsidRPr="00AC4DB6" w:rsidRDefault="00AC4DB6" w:rsidP="00AC4DB6">
      <w:pPr>
        <w:numPr>
          <w:ilvl w:val="0"/>
          <w:numId w:val="35"/>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EYFS: Use new vocabulary when talking about stories.</w:t>
      </w:r>
    </w:p>
    <w:p w14:paraId="6B96C92C" w14:textId="77777777" w:rsidR="00AC4DB6" w:rsidRPr="00AC4DB6" w:rsidRDefault="00AC4DB6" w:rsidP="00AC4DB6">
      <w:pPr>
        <w:numPr>
          <w:ilvl w:val="0"/>
          <w:numId w:val="35"/>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KS1–KS2: Participate in discussion, build on others’ ideas, recommend books, debate viewpoints, justify opinions.</w:t>
      </w:r>
    </w:p>
    <w:p w14:paraId="12B085BD" w14:textId="77777777" w:rsidR="00AC4DB6" w:rsidRPr="00AC4DB6" w:rsidRDefault="003B77AE" w:rsidP="00AC4DB6">
      <w:pPr>
        <w:spacing w:line="300" w:lineRule="atLeast"/>
        <w:jc w:val="center"/>
        <w:rPr>
          <w:rFonts w:ascii="Calibri" w:eastAsia="Times New Roman" w:hAnsi="Calibri" w:cs="Calibri"/>
          <w:sz w:val="28"/>
          <w:szCs w:val="28"/>
          <w:lang w:eastAsia="en-GB"/>
          <w14:ligatures w14:val="none"/>
        </w:rPr>
      </w:pPr>
      <w:r>
        <w:rPr>
          <w:rFonts w:ascii="Calibri" w:eastAsia="Times New Roman" w:hAnsi="Calibri" w:cs="Calibri"/>
          <w:sz w:val="28"/>
          <w:szCs w:val="28"/>
          <w:lang w:eastAsia="en-GB"/>
          <w14:ligatures w14:val="none"/>
        </w:rPr>
        <w:pict w14:anchorId="5877D4E6">
          <v:rect id="_x0000_i1028" style="width:468pt;height:1.2pt" o:hralign="center" o:hrstd="t" o:hr="t" fillcolor="#a0a0a0" stroked="f"/>
        </w:pict>
      </w:r>
    </w:p>
    <w:p w14:paraId="190754BE"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C. Vocabulary &amp; Comprehension Strategies</w:t>
      </w:r>
    </w:p>
    <w:p w14:paraId="494AAF86" w14:textId="77777777" w:rsidR="00AC4DB6" w:rsidRPr="00AC4DB6" w:rsidRDefault="00AC4DB6" w:rsidP="00AC4DB6">
      <w:pPr>
        <w:spacing w:before="100" w:beforeAutospacing="1" w:after="100" w:afterAutospacing="1" w:line="300" w:lineRule="atLeast"/>
        <w:rPr>
          <w:rFonts w:ascii="Calibri" w:hAnsi="Calibri" w:cs="Calibri"/>
          <w:sz w:val="28"/>
          <w:szCs w:val="28"/>
          <w:lang w:eastAsia="en-GB"/>
          <w14:ligatures w14:val="none"/>
        </w:rPr>
      </w:pPr>
      <w:r w:rsidRPr="00AC4DB6">
        <w:rPr>
          <w:rFonts w:ascii="Calibri" w:hAnsi="Calibri" w:cs="Calibri"/>
          <w:sz w:val="28"/>
          <w:szCs w:val="28"/>
          <w:lang w:eastAsia="en-GB"/>
          <w14:ligatures w14:val="none"/>
        </w:rPr>
        <w:t>Students learn to:</w:t>
      </w:r>
    </w:p>
    <w:p w14:paraId="513C91DA" w14:textId="77777777" w:rsidR="00AC4DB6" w:rsidRPr="00AC4DB6" w:rsidRDefault="00AC4DB6" w:rsidP="00AC4DB6">
      <w:pPr>
        <w:numPr>
          <w:ilvl w:val="0"/>
          <w:numId w:val="3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Use </w:t>
      </w:r>
      <w:r w:rsidRPr="00AC4DB6">
        <w:rPr>
          <w:rFonts w:ascii="Calibri" w:eastAsia="Times New Roman" w:hAnsi="Calibri" w:cs="Calibri"/>
          <w:b/>
          <w:bCs/>
          <w:sz w:val="28"/>
          <w:szCs w:val="28"/>
          <w:lang w:eastAsia="en-GB"/>
          <w14:ligatures w14:val="none"/>
        </w:rPr>
        <w:t>prior knowledge</w:t>
      </w:r>
      <w:r w:rsidRPr="00AC4DB6">
        <w:rPr>
          <w:rFonts w:ascii="Calibri" w:eastAsia="Times New Roman" w:hAnsi="Calibri" w:cs="Calibri"/>
          <w:sz w:val="28"/>
          <w:szCs w:val="28"/>
          <w:lang w:eastAsia="en-GB"/>
          <w14:ligatures w14:val="none"/>
        </w:rPr>
        <w:t xml:space="preserve"> to make sense of texts.</w:t>
      </w:r>
    </w:p>
    <w:p w14:paraId="1BB440CC" w14:textId="77777777" w:rsidR="00AC4DB6" w:rsidRPr="00AC4DB6" w:rsidRDefault="00AC4DB6" w:rsidP="00AC4DB6">
      <w:pPr>
        <w:numPr>
          <w:ilvl w:val="0"/>
          <w:numId w:val="3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Continuously </w:t>
      </w:r>
      <w:r w:rsidRPr="00AC4DB6">
        <w:rPr>
          <w:rFonts w:ascii="Calibri" w:eastAsia="Times New Roman" w:hAnsi="Calibri" w:cs="Calibri"/>
          <w:b/>
          <w:bCs/>
          <w:sz w:val="28"/>
          <w:szCs w:val="28"/>
          <w:lang w:eastAsia="en-GB"/>
          <w14:ligatures w14:val="none"/>
        </w:rPr>
        <w:t>monitor understanding</w:t>
      </w:r>
      <w:r w:rsidRPr="00AC4DB6">
        <w:rPr>
          <w:rFonts w:ascii="Calibri" w:eastAsia="Times New Roman" w:hAnsi="Calibri" w:cs="Calibri"/>
          <w:sz w:val="28"/>
          <w:szCs w:val="28"/>
          <w:lang w:eastAsia="en-GB"/>
          <w14:ligatures w14:val="none"/>
        </w:rPr>
        <w:t xml:space="preserve"> and take steps to regain meaning.</w:t>
      </w:r>
    </w:p>
    <w:p w14:paraId="6D269B76" w14:textId="77777777" w:rsidR="00AC4DB6" w:rsidRPr="00AC4DB6" w:rsidRDefault="00AC4DB6" w:rsidP="00AC4DB6">
      <w:pPr>
        <w:numPr>
          <w:ilvl w:val="0"/>
          <w:numId w:val="3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Ask effective questions</w:t>
      </w:r>
      <w:r w:rsidRPr="00AC4DB6">
        <w:rPr>
          <w:rFonts w:ascii="Calibri" w:eastAsia="Times New Roman" w:hAnsi="Calibri" w:cs="Calibri"/>
          <w:sz w:val="28"/>
          <w:szCs w:val="28"/>
          <w:lang w:eastAsia="en-GB"/>
          <w14:ligatures w14:val="none"/>
        </w:rPr>
        <w:t xml:space="preserve"> to deepen comprehension.</w:t>
      </w:r>
    </w:p>
    <w:p w14:paraId="7D26F766" w14:textId="77777777" w:rsidR="00AC4DB6" w:rsidRPr="00AC4DB6" w:rsidRDefault="00AC4DB6" w:rsidP="00AC4DB6">
      <w:pPr>
        <w:numPr>
          <w:ilvl w:val="0"/>
          <w:numId w:val="3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b/>
          <w:bCs/>
          <w:sz w:val="28"/>
          <w:szCs w:val="28"/>
          <w:lang w:eastAsia="en-GB"/>
          <w14:ligatures w14:val="none"/>
        </w:rPr>
        <w:t>Skim, scan, and read closely</w:t>
      </w:r>
      <w:r w:rsidRPr="00AC4DB6">
        <w:rPr>
          <w:rFonts w:ascii="Calibri" w:eastAsia="Times New Roman" w:hAnsi="Calibri" w:cs="Calibri"/>
          <w:sz w:val="28"/>
          <w:szCs w:val="28"/>
          <w:lang w:eastAsia="en-GB"/>
          <w14:ligatures w14:val="none"/>
        </w:rPr>
        <w:t xml:space="preserve"> depending on purpose.</w:t>
      </w:r>
    </w:p>
    <w:p w14:paraId="5AEDF5DF" w14:textId="77777777" w:rsidR="00AC4DB6" w:rsidRPr="00AC4DB6" w:rsidRDefault="00AC4DB6" w:rsidP="00AC4DB6">
      <w:pPr>
        <w:numPr>
          <w:ilvl w:val="0"/>
          <w:numId w:val="3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Annotate texts and extract key information.</w:t>
      </w:r>
    </w:p>
    <w:p w14:paraId="75FE428D" w14:textId="77777777" w:rsidR="00AC4DB6" w:rsidRPr="00AC4DB6" w:rsidRDefault="00AC4DB6" w:rsidP="00AC4DB6">
      <w:pPr>
        <w:numPr>
          <w:ilvl w:val="0"/>
          <w:numId w:val="36"/>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Understand figurative language, themes, narrative structure, presentation features, and author choices.</w:t>
      </w:r>
    </w:p>
    <w:p w14:paraId="364C138F" w14:textId="77777777" w:rsidR="00AC4DB6" w:rsidRPr="00AC4DB6" w:rsidRDefault="003B77AE" w:rsidP="00AC4DB6">
      <w:pPr>
        <w:spacing w:line="300" w:lineRule="atLeast"/>
        <w:jc w:val="center"/>
        <w:rPr>
          <w:rFonts w:ascii="Calibri" w:eastAsia="Times New Roman" w:hAnsi="Calibri" w:cs="Calibri"/>
          <w:sz w:val="28"/>
          <w:szCs w:val="28"/>
          <w:lang w:eastAsia="en-GB"/>
          <w14:ligatures w14:val="none"/>
        </w:rPr>
      </w:pPr>
      <w:r>
        <w:rPr>
          <w:rFonts w:ascii="Calibri" w:eastAsia="Times New Roman" w:hAnsi="Calibri" w:cs="Calibri"/>
          <w:sz w:val="28"/>
          <w:szCs w:val="28"/>
          <w:lang w:eastAsia="en-GB"/>
          <w14:ligatures w14:val="none"/>
        </w:rPr>
        <w:pict w14:anchorId="082F649C">
          <v:rect id="_x0000_i1029" style="width:468pt;height:1.2pt" o:hralign="center" o:hrstd="t" o:hr="t" fillcolor="#a0a0a0" stroked="f"/>
        </w:pict>
      </w:r>
    </w:p>
    <w:p w14:paraId="1F972400" w14:textId="77777777" w:rsidR="00AC4DB6" w:rsidRPr="00AC4DB6" w:rsidRDefault="00AC4DB6" w:rsidP="00AC4DB6">
      <w:pPr>
        <w:spacing w:before="100" w:beforeAutospacing="1" w:after="100" w:afterAutospacing="1" w:line="300" w:lineRule="atLeast"/>
        <w:rPr>
          <w:rFonts w:ascii="Calibri" w:hAnsi="Calibri" w:cs="Calibri"/>
          <w:b/>
          <w:bCs/>
          <w:sz w:val="28"/>
          <w:szCs w:val="28"/>
          <w:lang w:eastAsia="en-GB"/>
          <w14:ligatures w14:val="none"/>
        </w:rPr>
      </w:pPr>
      <w:r w:rsidRPr="00AC4DB6">
        <w:rPr>
          <w:rFonts w:ascii="Calibri" w:hAnsi="Calibri" w:cs="Calibri"/>
          <w:b/>
          <w:bCs/>
          <w:sz w:val="28"/>
          <w:szCs w:val="28"/>
          <w:lang w:eastAsia="en-GB"/>
          <w14:ligatures w14:val="none"/>
        </w:rPr>
        <w:t>5. Higher-Level Analytical Skills (Upper KS2)</w:t>
      </w:r>
    </w:p>
    <w:p w14:paraId="044CDFAE" w14:textId="77777777" w:rsidR="00AC4DB6" w:rsidRPr="00AC4DB6" w:rsidRDefault="00AC4DB6" w:rsidP="00AC4DB6">
      <w:pPr>
        <w:spacing w:before="100" w:beforeAutospacing="1" w:after="100" w:afterAutospacing="1" w:line="300" w:lineRule="atLeast"/>
        <w:rPr>
          <w:rFonts w:ascii="Calibri" w:hAnsi="Calibri" w:cs="Calibri"/>
          <w:sz w:val="28"/>
          <w:szCs w:val="28"/>
          <w:lang w:eastAsia="en-GB"/>
          <w14:ligatures w14:val="none"/>
        </w:rPr>
      </w:pPr>
      <w:r w:rsidRPr="00AC4DB6">
        <w:rPr>
          <w:rFonts w:ascii="Calibri" w:hAnsi="Calibri" w:cs="Calibri"/>
          <w:sz w:val="28"/>
          <w:szCs w:val="28"/>
          <w:lang w:eastAsia="en-GB"/>
          <w14:ligatures w14:val="none"/>
        </w:rPr>
        <w:t>By Year 6, pupils can:</w:t>
      </w:r>
    </w:p>
    <w:p w14:paraId="142DDB39" w14:textId="77777777" w:rsidR="00AC4DB6" w:rsidRPr="00AC4DB6" w:rsidRDefault="00AC4DB6" w:rsidP="00AC4DB6">
      <w:pPr>
        <w:numPr>
          <w:ilvl w:val="0"/>
          <w:numId w:val="37"/>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Evaluate texts’ effectiveness and structure.</w:t>
      </w:r>
    </w:p>
    <w:p w14:paraId="3E3FD859" w14:textId="77777777" w:rsidR="00AC4DB6" w:rsidRPr="00AC4DB6" w:rsidRDefault="00AC4DB6" w:rsidP="00AC4DB6">
      <w:pPr>
        <w:numPr>
          <w:ilvl w:val="0"/>
          <w:numId w:val="37"/>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Distinguish between </w:t>
      </w:r>
      <w:r w:rsidRPr="00AC4DB6">
        <w:rPr>
          <w:rFonts w:ascii="Calibri" w:eastAsia="Times New Roman" w:hAnsi="Calibri" w:cs="Calibri"/>
          <w:b/>
          <w:bCs/>
          <w:sz w:val="28"/>
          <w:szCs w:val="28"/>
          <w:lang w:eastAsia="en-GB"/>
          <w14:ligatures w14:val="none"/>
        </w:rPr>
        <w:t>fact, opinion, and author viewpoint</w:t>
      </w:r>
      <w:r w:rsidRPr="00AC4DB6">
        <w:rPr>
          <w:rFonts w:ascii="Calibri" w:eastAsia="Times New Roman" w:hAnsi="Calibri" w:cs="Calibri"/>
          <w:sz w:val="28"/>
          <w:szCs w:val="28"/>
          <w:lang w:eastAsia="en-GB"/>
          <w14:ligatures w14:val="none"/>
        </w:rPr>
        <w:t>.</w:t>
      </w:r>
    </w:p>
    <w:p w14:paraId="325BA27A" w14:textId="77777777" w:rsidR="00AC4DB6" w:rsidRPr="00AC4DB6" w:rsidRDefault="00AC4DB6" w:rsidP="00AC4DB6">
      <w:pPr>
        <w:numPr>
          <w:ilvl w:val="0"/>
          <w:numId w:val="37"/>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 xml:space="preserve">Interpret </w:t>
      </w:r>
      <w:r w:rsidRPr="00AC4DB6">
        <w:rPr>
          <w:rFonts w:ascii="Calibri" w:eastAsia="Times New Roman" w:hAnsi="Calibri" w:cs="Calibri"/>
          <w:b/>
          <w:bCs/>
          <w:sz w:val="28"/>
          <w:szCs w:val="28"/>
          <w:lang w:eastAsia="en-GB"/>
          <w14:ligatures w14:val="none"/>
        </w:rPr>
        <w:t>figurative language</w:t>
      </w:r>
      <w:r w:rsidRPr="00AC4DB6">
        <w:rPr>
          <w:rFonts w:ascii="Calibri" w:eastAsia="Times New Roman" w:hAnsi="Calibri" w:cs="Calibri"/>
          <w:sz w:val="28"/>
          <w:szCs w:val="28"/>
          <w:lang w:eastAsia="en-GB"/>
          <w14:ligatures w14:val="none"/>
        </w:rPr>
        <w:t>, atmosphere, mood, and implied meaning.</w:t>
      </w:r>
    </w:p>
    <w:p w14:paraId="0074FB7D" w14:textId="77777777" w:rsidR="00AC4DB6" w:rsidRPr="00AC4DB6" w:rsidRDefault="00AC4DB6" w:rsidP="00AC4DB6">
      <w:pPr>
        <w:numPr>
          <w:ilvl w:val="0"/>
          <w:numId w:val="37"/>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Compare texts across genres, cultures, authors, and media.</w:t>
      </w:r>
    </w:p>
    <w:p w14:paraId="22E0A3BB" w14:textId="77777777" w:rsidR="00AC4DB6" w:rsidRPr="00AC4DB6" w:rsidRDefault="00AC4DB6" w:rsidP="00AC4DB6">
      <w:pPr>
        <w:numPr>
          <w:ilvl w:val="0"/>
          <w:numId w:val="37"/>
        </w:numPr>
        <w:spacing w:before="100" w:beforeAutospacing="1" w:after="100" w:afterAutospacing="1" w:line="300" w:lineRule="atLeast"/>
        <w:rPr>
          <w:rFonts w:ascii="Calibri" w:eastAsia="Times New Roman" w:hAnsi="Calibri" w:cs="Calibri"/>
          <w:sz w:val="28"/>
          <w:szCs w:val="28"/>
          <w:lang w:eastAsia="en-GB"/>
          <w14:ligatures w14:val="none"/>
        </w:rPr>
      </w:pPr>
      <w:r w:rsidRPr="00AC4DB6">
        <w:rPr>
          <w:rFonts w:ascii="Calibri" w:eastAsia="Times New Roman" w:hAnsi="Calibri" w:cs="Calibri"/>
          <w:sz w:val="28"/>
          <w:szCs w:val="28"/>
          <w:lang w:eastAsia="en-GB"/>
          <w14:ligatures w14:val="none"/>
        </w:rPr>
        <w:t>Use reading to support research, presentations, debate, and reasoning.</w:t>
      </w:r>
    </w:p>
    <w:p w14:paraId="1EF6150E" w14:textId="77777777" w:rsidR="00AC4DB6" w:rsidRDefault="00AC4DB6" w:rsidP="00AC4DB6">
      <w:pPr>
        <w:rPr>
          <w:rFonts w:ascii="Aptos" w:hAnsi="Aptos" w:cs="Aptos"/>
        </w:rPr>
      </w:pPr>
    </w:p>
    <w:p w14:paraId="42AC9254" w14:textId="77777777" w:rsidR="00C403C6" w:rsidRDefault="00C403C6" w:rsidP="00B556AC">
      <w:pPr>
        <w:spacing w:before="100" w:beforeAutospacing="1" w:after="100" w:afterAutospacing="1" w:line="300" w:lineRule="atLeast"/>
        <w:rPr>
          <w:rFonts w:ascii="Segoe UI" w:eastAsia="Aptos" w:hAnsi="Segoe UI" w:cs="Segoe UI"/>
          <w:b/>
          <w:bCs/>
          <w:kern w:val="0"/>
          <w:sz w:val="36"/>
          <w:szCs w:val="36"/>
          <w:lang w:eastAsia="en-GB"/>
          <w14:ligatures w14:val="none"/>
        </w:rPr>
      </w:pPr>
    </w:p>
    <w:p w14:paraId="04FC42BA" w14:textId="77777777" w:rsidR="00EF3D75" w:rsidRDefault="00EF3D75"/>
    <w:sectPr w:rsidR="00EF3D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4869"/>
    <w:multiLevelType w:val="multilevel"/>
    <w:tmpl w:val="39524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C244D"/>
    <w:multiLevelType w:val="multilevel"/>
    <w:tmpl w:val="A8D0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4351"/>
    <w:multiLevelType w:val="multilevel"/>
    <w:tmpl w:val="7A188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B18C8"/>
    <w:multiLevelType w:val="multilevel"/>
    <w:tmpl w:val="D16C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A67C6"/>
    <w:multiLevelType w:val="multilevel"/>
    <w:tmpl w:val="B786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66285"/>
    <w:multiLevelType w:val="multilevel"/>
    <w:tmpl w:val="C298D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5F7050"/>
    <w:multiLevelType w:val="multilevel"/>
    <w:tmpl w:val="EF682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D66449"/>
    <w:multiLevelType w:val="multilevel"/>
    <w:tmpl w:val="0F9A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E53BE"/>
    <w:multiLevelType w:val="multilevel"/>
    <w:tmpl w:val="B2AE4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F5C5F"/>
    <w:multiLevelType w:val="multilevel"/>
    <w:tmpl w:val="F6024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D80779"/>
    <w:multiLevelType w:val="multilevel"/>
    <w:tmpl w:val="A6164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1B0401"/>
    <w:multiLevelType w:val="multilevel"/>
    <w:tmpl w:val="A8F2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6424D"/>
    <w:multiLevelType w:val="multilevel"/>
    <w:tmpl w:val="8572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5861"/>
    <w:multiLevelType w:val="multilevel"/>
    <w:tmpl w:val="A1F47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C6D47"/>
    <w:multiLevelType w:val="multilevel"/>
    <w:tmpl w:val="3828C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D32E4"/>
    <w:multiLevelType w:val="multilevel"/>
    <w:tmpl w:val="097AD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56360"/>
    <w:multiLevelType w:val="multilevel"/>
    <w:tmpl w:val="46CC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C95CAD"/>
    <w:multiLevelType w:val="multilevel"/>
    <w:tmpl w:val="3940D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8B10C2"/>
    <w:multiLevelType w:val="multilevel"/>
    <w:tmpl w:val="227EB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404FB"/>
    <w:multiLevelType w:val="multilevel"/>
    <w:tmpl w:val="87AC6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4B33BC"/>
    <w:multiLevelType w:val="multilevel"/>
    <w:tmpl w:val="BF0266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C76D5"/>
    <w:multiLevelType w:val="multilevel"/>
    <w:tmpl w:val="29DC52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B2798A"/>
    <w:multiLevelType w:val="multilevel"/>
    <w:tmpl w:val="F8BA8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1E1FF6"/>
    <w:multiLevelType w:val="multilevel"/>
    <w:tmpl w:val="9DA8B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3C0EF3"/>
    <w:multiLevelType w:val="multilevel"/>
    <w:tmpl w:val="673A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A57AC6"/>
    <w:multiLevelType w:val="multilevel"/>
    <w:tmpl w:val="C8364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04036"/>
    <w:multiLevelType w:val="multilevel"/>
    <w:tmpl w:val="46D0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D17A69"/>
    <w:multiLevelType w:val="multilevel"/>
    <w:tmpl w:val="B5C6F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DA307C"/>
    <w:multiLevelType w:val="multilevel"/>
    <w:tmpl w:val="70389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E919C3"/>
    <w:multiLevelType w:val="multilevel"/>
    <w:tmpl w:val="14D6A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306EE7"/>
    <w:multiLevelType w:val="multilevel"/>
    <w:tmpl w:val="C4E2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0524E"/>
    <w:multiLevelType w:val="multilevel"/>
    <w:tmpl w:val="62A6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F5D9F"/>
    <w:multiLevelType w:val="multilevel"/>
    <w:tmpl w:val="CC2EB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BA58D0"/>
    <w:multiLevelType w:val="multilevel"/>
    <w:tmpl w:val="F1F27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3C01B3"/>
    <w:multiLevelType w:val="multilevel"/>
    <w:tmpl w:val="C7048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60FE8"/>
    <w:multiLevelType w:val="multilevel"/>
    <w:tmpl w:val="E1B69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340B45"/>
    <w:multiLevelType w:val="multilevel"/>
    <w:tmpl w:val="0D1AD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3A5BCF"/>
    <w:multiLevelType w:val="multilevel"/>
    <w:tmpl w:val="D6B21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40030382">
    <w:abstractNumId w:val="22"/>
  </w:num>
  <w:num w:numId="2" w16cid:durableId="607396787">
    <w:abstractNumId w:val="25"/>
  </w:num>
  <w:num w:numId="3" w16cid:durableId="1399942881">
    <w:abstractNumId w:val="4"/>
  </w:num>
  <w:num w:numId="4" w16cid:durableId="1999261656">
    <w:abstractNumId w:val="13"/>
  </w:num>
  <w:num w:numId="5" w16cid:durableId="862941405">
    <w:abstractNumId w:val="0"/>
  </w:num>
  <w:num w:numId="6" w16cid:durableId="252394912">
    <w:abstractNumId w:val="37"/>
  </w:num>
  <w:num w:numId="7" w16cid:durableId="131561005">
    <w:abstractNumId w:val="18"/>
  </w:num>
  <w:num w:numId="8" w16cid:durableId="1898124559">
    <w:abstractNumId w:val="19"/>
  </w:num>
  <w:num w:numId="9" w16cid:durableId="1180582133">
    <w:abstractNumId w:val="10"/>
  </w:num>
  <w:num w:numId="10" w16cid:durableId="859128489">
    <w:abstractNumId w:val="24"/>
  </w:num>
  <w:num w:numId="11" w16cid:durableId="1980453035">
    <w:abstractNumId w:val="5"/>
  </w:num>
  <w:num w:numId="12" w16cid:durableId="54820207">
    <w:abstractNumId w:val="26"/>
  </w:num>
  <w:num w:numId="13" w16cid:durableId="1301687847">
    <w:abstractNumId w:val="36"/>
  </w:num>
  <w:num w:numId="14" w16cid:durableId="542838245">
    <w:abstractNumId w:val="29"/>
  </w:num>
  <w:num w:numId="15" w16cid:durableId="445656470">
    <w:abstractNumId w:val="8"/>
  </w:num>
  <w:num w:numId="16" w16cid:durableId="1282104585">
    <w:abstractNumId w:val="7"/>
  </w:num>
  <w:num w:numId="17" w16cid:durableId="2007005250">
    <w:abstractNumId w:val="15"/>
  </w:num>
  <w:num w:numId="18" w16cid:durableId="1009480440">
    <w:abstractNumId w:val="14"/>
  </w:num>
  <w:num w:numId="19" w16cid:durableId="1529755229">
    <w:abstractNumId w:val="20"/>
  </w:num>
  <w:num w:numId="20" w16cid:durableId="814492835">
    <w:abstractNumId w:val="33"/>
  </w:num>
  <w:num w:numId="21" w16cid:durableId="1320038412">
    <w:abstractNumId w:val="23"/>
  </w:num>
  <w:num w:numId="22" w16cid:durableId="291328632">
    <w:abstractNumId w:val="27"/>
  </w:num>
  <w:num w:numId="23" w16cid:durableId="1816138695">
    <w:abstractNumId w:val="17"/>
  </w:num>
  <w:num w:numId="24" w16cid:durableId="878660879">
    <w:abstractNumId w:val="35"/>
    <w:lvlOverride w:ilvl="0"/>
    <w:lvlOverride w:ilvl="1">
      <w:startOverride w:val="1"/>
    </w:lvlOverride>
    <w:lvlOverride w:ilvl="2"/>
    <w:lvlOverride w:ilvl="3"/>
    <w:lvlOverride w:ilvl="4"/>
    <w:lvlOverride w:ilvl="5"/>
    <w:lvlOverride w:ilvl="6"/>
    <w:lvlOverride w:ilvl="7"/>
    <w:lvlOverride w:ilvl="8"/>
  </w:num>
  <w:num w:numId="25" w16cid:durableId="1012533762">
    <w:abstractNumId w:val="9"/>
  </w:num>
  <w:num w:numId="26" w16cid:durableId="28383833">
    <w:abstractNumId w:val="34"/>
  </w:num>
  <w:num w:numId="27" w16cid:durableId="1424456185">
    <w:abstractNumId w:val="11"/>
  </w:num>
  <w:num w:numId="28" w16cid:durableId="1452820865">
    <w:abstractNumId w:val="6"/>
  </w:num>
  <w:num w:numId="29" w16cid:durableId="1953515438">
    <w:abstractNumId w:val="2"/>
  </w:num>
  <w:num w:numId="30" w16cid:durableId="656492344">
    <w:abstractNumId w:val="28"/>
  </w:num>
  <w:num w:numId="31" w16cid:durableId="645352961">
    <w:abstractNumId w:val="32"/>
  </w:num>
  <w:num w:numId="32" w16cid:durableId="26149223">
    <w:abstractNumId w:val="30"/>
  </w:num>
  <w:num w:numId="33" w16cid:durableId="1923640715">
    <w:abstractNumId w:val="31"/>
  </w:num>
  <w:num w:numId="34" w16cid:durableId="309557263">
    <w:abstractNumId w:val="1"/>
  </w:num>
  <w:num w:numId="35" w16cid:durableId="1762724480">
    <w:abstractNumId w:val="3"/>
  </w:num>
  <w:num w:numId="36" w16cid:durableId="1244266590">
    <w:abstractNumId w:val="12"/>
  </w:num>
  <w:num w:numId="37" w16cid:durableId="1684741458">
    <w:abstractNumId w:val="21"/>
  </w:num>
  <w:num w:numId="38" w16cid:durableId="654802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AC"/>
    <w:rsid w:val="00064005"/>
    <w:rsid w:val="000F6B7C"/>
    <w:rsid w:val="002E5D39"/>
    <w:rsid w:val="003A2261"/>
    <w:rsid w:val="003B5C7B"/>
    <w:rsid w:val="003B77AE"/>
    <w:rsid w:val="005A1AA4"/>
    <w:rsid w:val="00613936"/>
    <w:rsid w:val="00653B1E"/>
    <w:rsid w:val="00887C12"/>
    <w:rsid w:val="008F25E4"/>
    <w:rsid w:val="00917197"/>
    <w:rsid w:val="009A75E1"/>
    <w:rsid w:val="00A52E5D"/>
    <w:rsid w:val="00A9445E"/>
    <w:rsid w:val="00AB309C"/>
    <w:rsid w:val="00AC4DB6"/>
    <w:rsid w:val="00B556AC"/>
    <w:rsid w:val="00BB6637"/>
    <w:rsid w:val="00BC0F6B"/>
    <w:rsid w:val="00C403C6"/>
    <w:rsid w:val="00CC6E20"/>
    <w:rsid w:val="00D37917"/>
    <w:rsid w:val="00D614D6"/>
    <w:rsid w:val="00E10D1E"/>
    <w:rsid w:val="00EF3D75"/>
    <w:rsid w:val="00FA0D5E"/>
    <w:rsid w:val="00FB251C"/>
    <w:rsid w:val="00FF3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685F93D"/>
  <w15:chartTrackingRefBased/>
  <w15:docId w15:val="{BB65E59A-7E21-4E55-A8E1-466067A0D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5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5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6AC"/>
    <w:rPr>
      <w:rFonts w:eastAsiaTheme="majorEastAsia" w:cstheme="majorBidi"/>
      <w:color w:val="272727" w:themeColor="text1" w:themeTint="D8"/>
    </w:rPr>
  </w:style>
  <w:style w:type="paragraph" w:styleId="Title">
    <w:name w:val="Title"/>
    <w:basedOn w:val="Normal"/>
    <w:next w:val="Normal"/>
    <w:link w:val="TitleChar"/>
    <w:uiPriority w:val="10"/>
    <w:qFormat/>
    <w:rsid w:val="00B55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6AC"/>
    <w:pPr>
      <w:spacing w:before="160"/>
      <w:jc w:val="center"/>
    </w:pPr>
    <w:rPr>
      <w:i/>
      <w:iCs/>
      <w:color w:val="404040" w:themeColor="text1" w:themeTint="BF"/>
    </w:rPr>
  </w:style>
  <w:style w:type="character" w:customStyle="1" w:styleId="QuoteChar">
    <w:name w:val="Quote Char"/>
    <w:basedOn w:val="DefaultParagraphFont"/>
    <w:link w:val="Quote"/>
    <w:uiPriority w:val="29"/>
    <w:rsid w:val="00B556AC"/>
    <w:rPr>
      <w:i/>
      <w:iCs/>
      <w:color w:val="404040" w:themeColor="text1" w:themeTint="BF"/>
    </w:rPr>
  </w:style>
  <w:style w:type="paragraph" w:styleId="ListParagraph">
    <w:name w:val="List Paragraph"/>
    <w:basedOn w:val="Normal"/>
    <w:uiPriority w:val="34"/>
    <w:qFormat/>
    <w:rsid w:val="00B556AC"/>
    <w:pPr>
      <w:ind w:left="720"/>
      <w:contextualSpacing/>
    </w:pPr>
  </w:style>
  <w:style w:type="character" w:styleId="IntenseEmphasis">
    <w:name w:val="Intense Emphasis"/>
    <w:basedOn w:val="DefaultParagraphFont"/>
    <w:uiPriority w:val="21"/>
    <w:qFormat/>
    <w:rsid w:val="00B556AC"/>
    <w:rPr>
      <w:i/>
      <w:iCs/>
      <w:color w:val="0F4761" w:themeColor="accent1" w:themeShade="BF"/>
    </w:rPr>
  </w:style>
  <w:style w:type="paragraph" w:styleId="IntenseQuote">
    <w:name w:val="Intense Quote"/>
    <w:basedOn w:val="Normal"/>
    <w:next w:val="Normal"/>
    <w:link w:val="IntenseQuoteChar"/>
    <w:uiPriority w:val="30"/>
    <w:qFormat/>
    <w:rsid w:val="00B55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6AC"/>
    <w:rPr>
      <w:i/>
      <w:iCs/>
      <w:color w:val="0F4761" w:themeColor="accent1" w:themeShade="BF"/>
    </w:rPr>
  </w:style>
  <w:style w:type="character" w:styleId="IntenseReference">
    <w:name w:val="Intense Reference"/>
    <w:basedOn w:val="DefaultParagraphFont"/>
    <w:uiPriority w:val="32"/>
    <w:qFormat/>
    <w:rsid w:val="00B556AC"/>
    <w:rPr>
      <w:b/>
      <w:bCs/>
      <w:smallCaps/>
      <w:color w:val="0F4761" w:themeColor="accent1" w:themeShade="BF"/>
      <w:spacing w:val="5"/>
    </w:rPr>
  </w:style>
  <w:style w:type="character" w:styleId="Strong">
    <w:name w:val="Strong"/>
    <w:basedOn w:val="DefaultParagraphFont"/>
    <w:uiPriority w:val="22"/>
    <w:qFormat/>
    <w:rsid w:val="002E5D39"/>
    <w:rPr>
      <w:b/>
      <w:bCs/>
    </w:rPr>
  </w:style>
  <w:style w:type="paragraph" w:styleId="NormalWeb">
    <w:name w:val="Normal (Web)"/>
    <w:basedOn w:val="Normal"/>
    <w:uiPriority w:val="99"/>
    <w:semiHidden/>
    <w:unhideWhenUsed/>
    <w:rsid w:val="002E5D3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2E5D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028414-33C6-4E26-8BC8-F425072B5104}">
  <ds:schemaRefs>
    <ds:schemaRef ds:uri="http://schemas.microsoft.com/sharepoint/v3/contenttype/forms"/>
  </ds:schemaRefs>
</ds:datastoreItem>
</file>

<file path=customXml/itemProps2.xml><?xml version="1.0" encoding="utf-8"?>
<ds:datastoreItem xmlns:ds="http://schemas.openxmlformats.org/officeDocument/2006/customXml" ds:itemID="{86D0498C-8DC5-4D04-98C9-76DFDFC697ED}">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3.xml><?xml version="1.0" encoding="utf-8"?>
<ds:datastoreItem xmlns:ds="http://schemas.openxmlformats.org/officeDocument/2006/customXml" ds:itemID="{5829FBCA-72B0-416A-BCC8-8CB1C959E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936</Words>
  <Characters>5867</Characters>
  <Application>Microsoft Office Word</Application>
  <DocSecurity>4</DocSecurity>
  <Lines>165</Lines>
  <Paragraphs>97</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Lambie, Helen</dc:creator>
  <cp:keywords/>
  <dc:description/>
  <cp:lastModifiedBy>Griffiths, Samantha</cp:lastModifiedBy>
  <cp:revision>2</cp:revision>
  <dcterms:created xsi:type="dcterms:W3CDTF">2026-02-23T16:09:00Z</dcterms:created>
  <dcterms:modified xsi:type="dcterms:W3CDTF">2026-02-23T16:09:00Z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ies>
</file>